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76C" w:rsidRPr="00BD376C" w:rsidRDefault="00BD376C" w:rsidP="00B828BB">
      <w:pPr>
        <w:widowControl w:val="0"/>
        <w:autoSpaceDE w:val="0"/>
        <w:autoSpaceDN w:val="0"/>
        <w:spacing w:after="0" w:line="240" w:lineRule="auto"/>
        <w:jc w:val="center"/>
        <w:rPr>
          <w:rFonts w:ascii="Calibri" w:eastAsia="Times New Roman" w:hAnsi="Calibri" w:cs="Calibri"/>
          <w:szCs w:val="20"/>
          <w:lang w:eastAsia="ru-RU"/>
        </w:rPr>
      </w:pPr>
      <w:r w:rsidRPr="00BD376C">
        <w:rPr>
          <w:rFonts w:ascii="Calibri" w:eastAsia="Times New Roman" w:hAnsi="Calibri" w:cs="Calibri"/>
          <w:szCs w:val="20"/>
          <w:lang w:eastAsia="ru-RU"/>
        </w:rPr>
        <w:t xml:space="preserve">Договор N </w:t>
      </w:r>
      <w:r w:rsidR="00E206F5">
        <w:rPr>
          <w:rFonts w:ascii="Calibri" w:eastAsia="Times New Roman" w:hAnsi="Calibri" w:cs="Calibri"/>
          <w:szCs w:val="20"/>
          <w:lang w:eastAsia="ru-RU"/>
        </w:rPr>
        <w:t>………….</w:t>
      </w:r>
    </w:p>
    <w:p w:rsidR="00BD376C" w:rsidRPr="00BD376C" w:rsidRDefault="00BD376C" w:rsidP="00B828BB">
      <w:pPr>
        <w:widowControl w:val="0"/>
        <w:autoSpaceDE w:val="0"/>
        <w:autoSpaceDN w:val="0"/>
        <w:spacing w:after="0" w:line="240" w:lineRule="auto"/>
        <w:jc w:val="center"/>
        <w:rPr>
          <w:rFonts w:ascii="Calibri" w:eastAsia="Times New Roman" w:hAnsi="Calibri" w:cs="Calibri"/>
          <w:szCs w:val="20"/>
          <w:lang w:eastAsia="ru-RU"/>
        </w:rPr>
      </w:pPr>
      <w:r w:rsidRPr="00BD376C">
        <w:rPr>
          <w:rFonts w:ascii="Calibri" w:eastAsia="Times New Roman" w:hAnsi="Calibri" w:cs="Calibri"/>
          <w:szCs w:val="20"/>
          <w:lang w:eastAsia="ru-RU"/>
        </w:rPr>
        <w:t>на подключение (технологическое присоединение) к системе</w:t>
      </w:r>
    </w:p>
    <w:p w:rsidR="00BD376C" w:rsidRPr="00BD376C" w:rsidRDefault="00BD376C" w:rsidP="00B828BB">
      <w:pPr>
        <w:widowControl w:val="0"/>
        <w:autoSpaceDE w:val="0"/>
        <w:autoSpaceDN w:val="0"/>
        <w:spacing w:after="0" w:line="240" w:lineRule="auto"/>
        <w:jc w:val="center"/>
        <w:rPr>
          <w:rFonts w:ascii="Calibri" w:eastAsia="Times New Roman" w:hAnsi="Calibri" w:cs="Calibri"/>
          <w:szCs w:val="20"/>
          <w:lang w:eastAsia="ru-RU"/>
        </w:rPr>
      </w:pPr>
      <w:r w:rsidRPr="00BD376C">
        <w:rPr>
          <w:rFonts w:ascii="Calibri" w:eastAsia="Times New Roman" w:hAnsi="Calibri" w:cs="Calibri"/>
          <w:szCs w:val="20"/>
          <w:lang w:eastAsia="ru-RU"/>
        </w:rPr>
        <w:t>теплоснабжения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BD376C" w:rsidRPr="00BD376C" w:rsidTr="00527798">
        <w:tc>
          <w:tcPr>
            <w:tcW w:w="4535" w:type="dxa"/>
            <w:tcBorders>
              <w:top w:val="nil"/>
              <w:left w:val="nil"/>
              <w:bottom w:val="nil"/>
              <w:right w:val="nil"/>
            </w:tcBorders>
          </w:tcPr>
          <w:p w:rsidR="00BD376C" w:rsidRPr="00BD376C" w:rsidRDefault="00E206F5" w:rsidP="00B828BB">
            <w:pPr>
              <w:widowControl w:val="0"/>
              <w:autoSpaceDE w:val="0"/>
              <w:autoSpaceDN w:val="0"/>
              <w:spacing w:after="0" w:line="240" w:lineRule="auto"/>
              <w:jc w:val="center"/>
              <w:rPr>
                <w:rFonts w:ascii="Calibri" w:eastAsia="Times New Roman" w:hAnsi="Calibri" w:cs="Calibri"/>
                <w:szCs w:val="20"/>
                <w:lang w:eastAsia="ru-RU"/>
              </w:rPr>
            </w:pPr>
            <w:r>
              <w:rPr>
                <w:rFonts w:ascii="Calibri" w:eastAsia="Times New Roman" w:hAnsi="Calibri" w:cs="Calibri"/>
                <w:szCs w:val="20"/>
                <w:lang w:eastAsia="ru-RU"/>
              </w:rPr>
              <w:t>с. …………</w:t>
            </w:r>
            <w:r w:rsidR="003E3BD0">
              <w:rPr>
                <w:rFonts w:ascii="Calibri" w:eastAsia="Times New Roman" w:hAnsi="Calibri" w:cs="Calibri"/>
                <w:szCs w:val="20"/>
                <w:lang w:eastAsia="ru-RU"/>
              </w:rPr>
              <w:t xml:space="preserve">, </w:t>
            </w:r>
            <w:proofErr w:type="spellStart"/>
            <w:r w:rsidR="003E3BD0">
              <w:rPr>
                <w:rFonts w:ascii="Calibri" w:eastAsia="Times New Roman" w:hAnsi="Calibri" w:cs="Calibri"/>
                <w:szCs w:val="20"/>
                <w:lang w:eastAsia="ru-RU"/>
              </w:rPr>
              <w:t>Завьяловкого</w:t>
            </w:r>
            <w:proofErr w:type="spellEnd"/>
            <w:r w:rsidR="003E3BD0">
              <w:rPr>
                <w:rFonts w:ascii="Calibri" w:eastAsia="Times New Roman" w:hAnsi="Calibri" w:cs="Calibri"/>
                <w:szCs w:val="20"/>
                <w:lang w:eastAsia="ru-RU"/>
              </w:rPr>
              <w:t xml:space="preserve"> района УР</w:t>
            </w:r>
          </w:p>
        </w:tc>
        <w:tc>
          <w:tcPr>
            <w:tcW w:w="4535" w:type="dxa"/>
            <w:tcBorders>
              <w:top w:val="nil"/>
              <w:left w:val="nil"/>
              <w:bottom w:val="nil"/>
              <w:right w:val="nil"/>
            </w:tcBorders>
          </w:tcPr>
          <w:p w:rsidR="00BD376C" w:rsidRPr="00BD376C" w:rsidRDefault="00BD376C" w:rsidP="00B828BB">
            <w:pPr>
              <w:widowControl w:val="0"/>
              <w:autoSpaceDE w:val="0"/>
              <w:autoSpaceDN w:val="0"/>
              <w:spacing w:after="0" w:line="240" w:lineRule="auto"/>
              <w:jc w:val="right"/>
              <w:rPr>
                <w:rFonts w:ascii="Calibri" w:eastAsia="Times New Roman" w:hAnsi="Calibri" w:cs="Calibri"/>
                <w:szCs w:val="20"/>
                <w:lang w:eastAsia="ru-RU"/>
              </w:rPr>
            </w:pPr>
            <w:r w:rsidRPr="00BD376C">
              <w:rPr>
                <w:rFonts w:ascii="Calibri" w:eastAsia="Times New Roman" w:hAnsi="Calibri" w:cs="Calibri"/>
                <w:szCs w:val="20"/>
                <w:lang w:eastAsia="ru-RU"/>
              </w:rPr>
              <w:t>"___"_____________ ____ г.</w:t>
            </w:r>
          </w:p>
        </w:tc>
      </w:tr>
    </w:tbl>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3E3BD0" w:rsidP="00B828BB">
      <w:pPr>
        <w:widowControl w:val="0"/>
        <w:autoSpaceDE w:val="0"/>
        <w:autoSpaceDN w:val="0"/>
        <w:spacing w:after="0" w:line="240" w:lineRule="auto"/>
        <w:ind w:firstLine="540"/>
        <w:jc w:val="both"/>
        <w:rPr>
          <w:rFonts w:ascii="Calibri" w:eastAsia="Times New Roman" w:hAnsi="Calibri" w:cs="Calibri"/>
          <w:szCs w:val="20"/>
          <w:lang w:eastAsia="ru-RU"/>
        </w:rPr>
      </w:pPr>
      <w:r>
        <w:rPr>
          <w:rFonts w:ascii="Calibri" w:eastAsia="Times New Roman" w:hAnsi="Calibri" w:cs="Calibri"/>
          <w:szCs w:val="20"/>
          <w:lang w:eastAsia="ru-RU"/>
        </w:rPr>
        <w:t>Общество с ограниченной ответственностью «</w:t>
      </w:r>
      <w:proofErr w:type="spellStart"/>
      <w:r w:rsidR="009674CA">
        <w:rPr>
          <w:rFonts w:ascii="Calibri" w:eastAsia="Times New Roman" w:hAnsi="Calibri" w:cs="Calibri"/>
          <w:szCs w:val="20"/>
          <w:lang w:eastAsia="ru-RU"/>
        </w:rPr>
        <w:t>КомЭнерго</w:t>
      </w:r>
      <w:proofErr w:type="spellEnd"/>
      <w:r>
        <w:rPr>
          <w:rFonts w:ascii="Calibri" w:eastAsia="Times New Roman" w:hAnsi="Calibri" w:cs="Calibri"/>
          <w:szCs w:val="20"/>
          <w:lang w:eastAsia="ru-RU"/>
        </w:rPr>
        <w:t>»</w:t>
      </w:r>
      <w:r w:rsidR="00BD376C" w:rsidRPr="00BD376C">
        <w:rPr>
          <w:rFonts w:ascii="Calibri" w:eastAsia="Times New Roman" w:hAnsi="Calibri" w:cs="Calibri"/>
          <w:szCs w:val="20"/>
          <w:lang w:eastAsia="ru-RU"/>
        </w:rPr>
        <w:t>, именуем</w:t>
      </w:r>
      <w:r>
        <w:rPr>
          <w:rFonts w:ascii="Calibri" w:eastAsia="Times New Roman" w:hAnsi="Calibri" w:cs="Calibri"/>
          <w:szCs w:val="20"/>
          <w:lang w:eastAsia="ru-RU"/>
        </w:rPr>
        <w:t>ое</w:t>
      </w:r>
      <w:r w:rsidR="00BD376C" w:rsidRPr="00BD376C">
        <w:rPr>
          <w:rFonts w:ascii="Calibri" w:eastAsia="Times New Roman" w:hAnsi="Calibri" w:cs="Calibri"/>
          <w:szCs w:val="20"/>
          <w:lang w:eastAsia="ru-RU"/>
        </w:rPr>
        <w:t xml:space="preserve"> в дальнейшем "Исполнитель", в лице </w:t>
      </w:r>
      <w:r w:rsidR="009674CA">
        <w:rPr>
          <w:rFonts w:ascii="Calibri" w:eastAsia="Times New Roman" w:hAnsi="Calibri" w:cs="Calibri"/>
          <w:szCs w:val="20"/>
          <w:lang w:eastAsia="ru-RU"/>
        </w:rPr>
        <w:t xml:space="preserve">Генерального </w:t>
      </w:r>
      <w:r>
        <w:rPr>
          <w:rFonts w:ascii="Calibri" w:eastAsia="Times New Roman" w:hAnsi="Calibri" w:cs="Calibri"/>
          <w:szCs w:val="20"/>
          <w:lang w:eastAsia="ru-RU"/>
        </w:rPr>
        <w:t>директора Золотарева Андрея Анатольевича</w:t>
      </w:r>
      <w:r w:rsidR="00BD376C" w:rsidRPr="00BD376C">
        <w:rPr>
          <w:rFonts w:ascii="Calibri" w:eastAsia="Times New Roman" w:hAnsi="Calibri" w:cs="Calibri"/>
          <w:szCs w:val="20"/>
          <w:lang w:eastAsia="ru-RU"/>
        </w:rPr>
        <w:t xml:space="preserve">, действующего на основании </w:t>
      </w:r>
      <w:r>
        <w:rPr>
          <w:rFonts w:ascii="Calibri" w:eastAsia="Times New Roman" w:hAnsi="Calibri" w:cs="Calibri"/>
          <w:szCs w:val="20"/>
          <w:lang w:eastAsia="ru-RU"/>
        </w:rPr>
        <w:t>Устава</w:t>
      </w:r>
      <w:r w:rsidR="00BD376C" w:rsidRPr="00BD376C">
        <w:rPr>
          <w:rFonts w:ascii="Calibri" w:eastAsia="Times New Roman" w:hAnsi="Calibri" w:cs="Calibri"/>
          <w:szCs w:val="20"/>
          <w:lang w:eastAsia="ru-RU"/>
        </w:rPr>
        <w:t>, с одной стороны и</w:t>
      </w:r>
      <w:r w:rsidR="009566FB">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proofErr w:type="gramStart"/>
      <w:r w:rsidR="00E206F5">
        <w:rPr>
          <w:rFonts w:ascii="Calibri" w:eastAsia="Times New Roman" w:hAnsi="Calibri" w:cs="Calibri"/>
          <w:szCs w:val="20"/>
          <w:lang w:eastAsia="ru-RU"/>
        </w:rPr>
        <w:t>…….</w:t>
      </w:r>
      <w:proofErr w:type="gramEnd"/>
      <w:r w:rsidR="00912ADD">
        <w:rPr>
          <w:rFonts w:ascii="Calibri" w:eastAsia="Times New Roman" w:hAnsi="Calibri" w:cs="Calibri"/>
          <w:szCs w:val="20"/>
          <w:lang w:eastAsia="ru-RU"/>
        </w:rPr>
        <w:t xml:space="preserve">, </w:t>
      </w:r>
      <w:r w:rsidR="00BD376C" w:rsidRPr="00BD376C">
        <w:rPr>
          <w:rFonts w:ascii="Calibri" w:eastAsia="Times New Roman" w:hAnsi="Calibri" w:cs="Calibri"/>
          <w:szCs w:val="20"/>
          <w:lang w:eastAsia="ru-RU"/>
        </w:rPr>
        <w:t>именуем</w:t>
      </w:r>
      <w:r w:rsidR="00E97A11">
        <w:rPr>
          <w:rFonts w:ascii="Calibri" w:eastAsia="Times New Roman" w:hAnsi="Calibri" w:cs="Calibri"/>
          <w:szCs w:val="20"/>
          <w:lang w:eastAsia="ru-RU"/>
        </w:rPr>
        <w:t xml:space="preserve">ое </w:t>
      </w:r>
      <w:r w:rsidR="00BD376C" w:rsidRPr="00BD376C">
        <w:rPr>
          <w:rFonts w:ascii="Calibri" w:eastAsia="Times New Roman" w:hAnsi="Calibri" w:cs="Calibri"/>
          <w:szCs w:val="20"/>
          <w:lang w:eastAsia="ru-RU"/>
        </w:rPr>
        <w:t xml:space="preserve">в дальнейшем "Заявитель", </w:t>
      </w:r>
      <w:r w:rsidR="00E97A11">
        <w:rPr>
          <w:rFonts w:ascii="Calibri" w:eastAsia="Times New Roman" w:hAnsi="Calibri" w:cs="Calibri"/>
          <w:szCs w:val="20"/>
          <w:lang w:eastAsia="ru-RU"/>
        </w:rPr>
        <w:t xml:space="preserve">в лице директора </w:t>
      </w:r>
      <w:r w:rsidR="00E206F5">
        <w:rPr>
          <w:rFonts w:ascii="Calibri" w:eastAsia="Times New Roman" w:hAnsi="Calibri" w:cs="Calibri"/>
          <w:szCs w:val="20"/>
          <w:lang w:eastAsia="ru-RU"/>
        </w:rPr>
        <w:t>………………………………</w:t>
      </w:r>
      <w:r w:rsidR="00E97A11">
        <w:rPr>
          <w:rFonts w:ascii="Calibri" w:eastAsia="Times New Roman" w:hAnsi="Calibri" w:cs="Calibri"/>
          <w:szCs w:val="20"/>
          <w:lang w:eastAsia="ru-RU"/>
        </w:rPr>
        <w:t xml:space="preserve">, </w:t>
      </w:r>
      <w:r w:rsidR="00BD376C" w:rsidRPr="00BD376C">
        <w:rPr>
          <w:rFonts w:ascii="Calibri" w:eastAsia="Times New Roman" w:hAnsi="Calibri" w:cs="Calibri"/>
          <w:szCs w:val="20"/>
          <w:lang w:eastAsia="ru-RU"/>
        </w:rPr>
        <w:t>действующ</w:t>
      </w:r>
      <w:r w:rsidR="00E97A11">
        <w:rPr>
          <w:rFonts w:ascii="Calibri" w:eastAsia="Times New Roman" w:hAnsi="Calibri" w:cs="Calibri"/>
          <w:szCs w:val="20"/>
          <w:lang w:eastAsia="ru-RU"/>
        </w:rPr>
        <w:t>его</w:t>
      </w:r>
      <w:r w:rsidR="00BD376C" w:rsidRPr="00BD376C">
        <w:rPr>
          <w:rFonts w:ascii="Calibri" w:eastAsia="Times New Roman" w:hAnsi="Calibri" w:cs="Calibri"/>
          <w:szCs w:val="20"/>
          <w:lang w:eastAsia="ru-RU"/>
        </w:rPr>
        <w:t xml:space="preserve"> на основании </w:t>
      </w:r>
      <w:r w:rsidR="00E97A11">
        <w:rPr>
          <w:rFonts w:ascii="Calibri" w:eastAsia="Times New Roman" w:hAnsi="Calibri" w:cs="Calibri"/>
          <w:szCs w:val="20"/>
          <w:lang w:eastAsia="ru-RU"/>
        </w:rPr>
        <w:t>Устава</w:t>
      </w:r>
      <w:r w:rsidR="00BD376C" w:rsidRPr="00BD376C">
        <w:rPr>
          <w:rFonts w:ascii="Calibri" w:eastAsia="Times New Roman" w:hAnsi="Calibri" w:cs="Calibri"/>
          <w:szCs w:val="20"/>
          <w:lang w:eastAsia="ru-RU"/>
        </w:rPr>
        <w:t>, с другой стороны, совместно именуемые "Стороны", на основании заявки на подключение к системе теплоснабжения от "</w:t>
      </w:r>
      <w:r w:rsidR="00E206F5">
        <w:rPr>
          <w:rFonts w:ascii="Calibri" w:eastAsia="Times New Roman" w:hAnsi="Calibri" w:cs="Calibri"/>
          <w:szCs w:val="20"/>
          <w:lang w:eastAsia="ru-RU"/>
        </w:rPr>
        <w:t>….</w:t>
      </w:r>
      <w:r w:rsidR="00BD376C" w:rsidRPr="00BD376C">
        <w:rPr>
          <w:rFonts w:ascii="Calibri" w:eastAsia="Times New Roman" w:hAnsi="Calibri" w:cs="Calibri"/>
          <w:szCs w:val="20"/>
          <w:lang w:eastAsia="ru-RU"/>
        </w:rPr>
        <w:t>"</w:t>
      </w:r>
      <w:r w:rsidR="00E206F5">
        <w:rPr>
          <w:rFonts w:ascii="Calibri" w:eastAsia="Times New Roman" w:hAnsi="Calibri" w:cs="Calibri"/>
          <w:szCs w:val="20"/>
          <w:lang w:eastAsia="ru-RU"/>
        </w:rPr>
        <w:t xml:space="preserve"> …….. </w:t>
      </w:r>
      <w:proofErr w:type="gramStart"/>
      <w:r w:rsidR="00E206F5">
        <w:rPr>
          <w:rFonts w:ascii="Calibri" w:eastAsia="Times New Roman" w:hAnsi="Calibri" w:cs="Calibri"/>
          <w:szCs w:val="20"/>
          <w:lang w:eastAsia="ru-RU"/>
        </w:rPr>
        <w:t>20….</w:t>
      </w:r>
      <w:proofErr w:type="gramEnd"/>
      <w:r w:rsidR="00BD376C" w:rsidRPr="00BD376C">
        <w:rPr>
          <w:rFonts w:ascii="Calibri" w:eastAsia="Times New Roman" w:hAnsi="Calibri" w:cs="Calibri"/>
          <w:szCs w:val="20"/>
          <w:lang w:eastAsia="ru-RU"/>
        </w:rPr>
        <w:t xml:space="preserve"> г.</w:t>
      </w:r>
      <w:r w:rsidR="00E206F5">
        <w:rPr>
          <w:rFonts w:ascii="Calibri" w:eastAsia="Times New Roman" w:hAnsi="Calibri" w:cs="Calibri"/>
          <w:szCs w:val="20"/>
          <w:lang w:eastAsia="ru-RU"/>
        </w:rPr>
        <w:t xml:space="preserve"> №…..</w:t>
      </w:r>
      <w:r w:rsidR="00BD376C" w:rsidRPr="00BD376C">
        <w:rPr>
          <w:rFonts w:ascii="Calibri" w:eastAsia="Times New Roman" w:hAnsi="Calibri" w:cs="Calibri"/>
          <w:szCs w:val="20"/>
          <w:lang w:eastAsia="ru-RU"/>
        </w:rPr>
        <w:t xml:space="preserve"> заключили настоящий Договор о нижеследующем:</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jc w:val="center"/>
        <w:outlineLvl w:val="0"/>
        <w:rPr>
          <w:rFonts w:ascii="Calibri" w:eastAsia="Times New Roman" w:hAnsi="Calibri" w:cs="Calibri"/>
          <w:szCs w:val="20"/>
          <w:lang w:eastAsia="ru-RU"/>
        </w:rPr>
      </w:pPr>
      <w:r w:rsidRPr="00BD376C">
        <w:rPr>
          <w:rFonts w:ascii="Calibri" w:eastAsia="Times New Roman" w:hAnsi="Calibri" w:cs="Calibri"/>
          <w:szCs w:val="20"/>
          <w:lang w:eastAsia="ru-RU"/>
        </w:rPr>
        <w:t>1. Основные положения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1.1. По настоящему Договору Исполнитель принимает на себя обязательства по подготовке и осуществлению организационных и технических мероприятий, дающих возможность подключаемому объекту Заявителя потреблять тепловую энергию из системы теплоснабжения, обеспечивать передачу тепловой энергии по смежным тепловым сетям или выдавать производимую тепловую энергию в систему теплоснабжения, а Заявитель обязуется выполнить действия по подготовке объекта к подключению и оплатить услуги Исполнителя в порядке, предусмотренном настоящим Договором.</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1.2. Подключение объекта к системе теплоснабжения осуществляется с учетом следующих характеристик:</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 подключаемый объект: </w:t>
      </w:r>
      <w:r w:rsidR="00E206F5">
        <w:rPr>
          <w:rFonts w:ascii="Calibri" w:eastAsia="Times New Roman" w:hAnsi="Calibri" w:cs="Calibri"/>
          <w:szCs w:val="20"/>
          <w:lang w:eastAsia="ru-RU"/>
        </w:rPr>
        <w:t>…………………………………………………</w:t>
      </w:r>
      <w:r w:rsidRPr="00BD376C">
        <w:rPr>
          <w:rFonts w:ascii="Calibri" w:eastAsia="Times New Roman" w:hAnsi="Calibri" w:cs="Calibri"/>
          <w:szCs w:val="20"/>
          <w:lang w:eastAsia="ru-RU"/>
        </w:rPr>
        <w:t>;</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 существующая тепловая нагрузка объекта в точке подключения: </w:t>
      </w:r>
      <w:r w:rsidR="00E206F5">
        <w:rPr>
          <w:rFonts w:ascii="Calibri" w:eastAsia="Times New Roman" w:hAnsi="Calibri" w:cs="Calibri"/>
          <w:szCs w:val="20"/>
          <w:lang w:eastAsia="ru-RU"/>
        </w:rPr>
        <w:t>…….</w:t>
      </w:r>
      <w:r w:rsidRPr="00BD376C">
        <w:rPr>
          <w:rFonts w:ascii="Calibri" w:eastAsia="Times New Roman" w:hAnsi="Calibri" w:cs="Calibri"/>
          <w:szCs w:val="20"/>
          <w:lang w:eastAsia="ru-RU"/>
        </w:rPr>
        <w:t xml:space="preserve"> (Гкал/час);</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 присоединяемая тепловая нагрузка объекта в точке подключения: </w:t>
      </w:r>
      <w:r w:rsidR="00E206F5">
        <w:rPr>
          <w:rFonts w:ascii="Calibri" w:eastAsia="Times New Roman" w:hAnsi="Calibri" w:cs="Calibri"/>
          <w:szCs w:val="20"/>
          <w:lang w:eastAsia="ru-RU"/>
        </w:rPr>
        <w:t>……</w:t>
      </w:r>
      <w:r w:rsidRPr="00BD376C">
        <w:rPr>
          <w:rFonts w:ascii="Calibri" w:eastAsia="Times New Roman" w:hAnsi="Calibri" w:cs="Calibri"/>
          <w:szCs w:val="20"/>
          <w:lang w:eastAsia="ru-RU"/>
        </w:rPr>
        <w:t xml:space="preserve"> (Гкал/час), в том числе по видам потребления: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Отопление …….</w:t>
      </w:r>
      <w:r w:rsidRPr="00BD376C">
        <w:rPr>
          <w:rFonts w:ascii="Calibri" w:eastAsia="Times New Roman" w:hAnsi="Calibri" w:cs="Calibri"/>
          <w:szCs w:val="20"/>
          <w:lang w:eastAsia="ru-RU"/>
        </w:rPr>
        <w:t xml:space="preserve"> (Гкал/час);</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Вентиляция …….</w:t>
      </w:r>
      <w:r w:rsidRPr="00BD376C">
        <w:rPr>
          <w:rFonts w:ascii="Calibri" w:eastAsia="Times New Roman" w:hAnsi="Calibri" w:cs="Calibri"/>
          <w:szCs w:val="20"/>
          <w:lang w:eastAsia="ru-RU"/>
        </w:rPr>
        <w:t xml:space="preserve"> (Гкал/час);</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 </w:t>
      </w:r>
      <w:r w:rsidR="00AA581A">
        <w:rPr>
          <w:rFonts w:ascii="Calibri" w:eastAsia="Times New Roman" w:hAnsi="Calibri" w:cs="Calibri"/>
          <w:szCs w:val="20"/>
          <w:lang w:eastAsia="ru-RU"/>
        </w:rPr>
        <w:t>Горячее водоснабжение</w:t>
      </w: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r w:rsidR="0015767A">
        <w:rPr>
          <w:rFonts w:ascii="Calibri" w:eastAsia="Times New Roman" w:hAnsi="Calibri" w:cs="Calibri"/>
          <w:szCs w:val="20"/>
          <w:lang w:eastAsia="ru-RU"/>
        </w:rPr>
        <w:t xml:space="preserve"> </w:t>
      </w:r>
      <w:r w:rsidRPr="00BD376C">
        <w:rPr>
          <w:rFonts w:ascii="Calibri" w:eastAsia="Times New Roman" w:hAnsi="Calibri" w:cs="Calibri"/>
          <w:szCs w:val="20"/>
          <w:lang w:eastAsia="ru-RU"/>
        </w:rPr>
        <w:t>(Гкал/час);</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местоположение точек подключения к системе т</w:t>
      </w:r>
      <w:r w:rsidR="00927F4E">
        <w:rPr>
          <w:rFonts w:ascii="Calibri" w:eastAsia="Times New Roman" w:hAnsi="Calibri" w:cs="Calibri"/>
          <w:szCs w:val="20"/>
          <w:lang w:eastAsia="ru-RU"/>
        </w:rPr>
        <w:t xml:space="preserve">еплоснабжения: </w:t>
      </w:r>
      <w:r w:rsidR="00E206F5">
        <w:rPr>
          <w:rFonts w:ascii="Calibri" w:eastAsia="Times New Roman" w:hAnsi="Calibri" w:cs="Calibri"/>
          <w:szCs w:val="20"/>
          <w:lang w:eastAsia="ru-RU"/>
        </w:rPr>
        <w:t>…………………………….</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 дата подключения объекта: </w:t>
      </w:r>
      <w:r w:rsidR="00E206F5">
        <w:rPr>
          <w:rFonts w:ascii="Calibri" w:eastAsia="Times New Roman" w:hAnsi="Calibri" w:cs="Calibri"/>
          <w:szCs w:val="20"/>
          <w:lang w:eastAsia="ru-RU"/>
        </w:rPr>
        <w:t xml:space="preserve">………… </w:t>
      </w:r>
      <w:proofErr w:type="gramStart"/>
      <w:r w:rsidR="00E206F5">
        <w:rPr>
          <w:rFonts w:ascii="Calibri" w:eastAsia="Times New Roman" w:hAnsi="Calibri" w:cs="Calibri"/>
          <w:szCs w:val="20"/>
          <w:lang w:eastAsia="ru-RU"/>
        </w:rPr>
        <w:t>20….</w:t>
      </w:r>
      <w:proofErr w:type="gramEnd"/>
      <w:r w:rsidR="00E206F5">
        <w:rPr>
          <w:rFonts w:ascii="Calibri" w:eastAsia="Times New Roman" w:hAnsi="Calibri" w:cs="Calibri"/>
          <w:szCs w:val="20"/>
          <w:lang w:eastAsia="ru-RU"/>
        </w:rPr>
        <w:t>.</w:t>
      </w:r>
      <w:r w:rsidR="00AA581A">
        <w:rPr>
          <w:rFonts w:ascii="Calibri" w:eastAsia="Times New Roman" w:hAnsi="Calibri" w:cs="Calibri"/>
          <w:szCs w:val="20"/>
          <w:lang w:eastAsia="ru-RU"/>
        </w:rPr>
        <w:t xml:space="preserve"> года</w:t>
      </w:r>
      <w:r w:rsidRPr="00BD376C">
        <w:rPr>
          <w:rFonts w:ascii="Calibri" w:eastAsia="Times New Roman" w:hAnsi="Calibri" w:cs="Calibri"/>
          <w:szCs w:val="20"/>
          <w:lang w:eastAsia="ru-RU"/>
        </w:rPr>
        <w:t>.</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1.3. Технические мероприятия, выполняемые сторонами для осуществления подключения, а также иные технические параметры (точки подключения, максимальные часовые и среднечасовые тепловые нагрузки подключаемого объекта по видам теплоносителей и видам теплопотребления, схемы подключения </w:t>
      </w:r>
      <w:proofErr w:type="spellStart"/>
      <w:r w:rsidRPr="00BD376C">
        <w:rPr>
          <w:rFonts w:ascii="Calibri" w:eastAsia="Times New Roman" w:hAnsi="Calibri" w:cs="Calibri"/>
          <w:szCs w:val="20"/>
          <w:lang w:eastAsia="ru-RU"/>
        </w:rPr>
        <w:t>теплопотребляющих</w:t>
      </w:r>
      <w:proofErr w:type="spellEnd"/>
      <w:r w:rsidRPr="00BD376C">
        <w:rPr>
          <w:rFonts w:ascii="Calibri" w:eastAsia="Times New Roman" w:hAnsi="Calibri" w:cs="Calibri"/>
          <w:szCs w:val="20"/>
          <w:lang w:eastAsia="ru-RU"/>
        </w:rPr>
        <w:t xml:space="preserve"> установок, параметры теплоносителей и др. определяются в соответствии с условиями подключения объекта к системе теплоснабжения (Приложение N</w:t>
      </w:r>
      <w:r w:rsidR="00AA581A">
        <w:rPr>
          <w:rFonts w:ascii="Calibri" w:eastAsia="Times New Roman" w:hAnsi="Calibri" w:cs="Calibri"/>
          <w:szCs w:val="20"/>
          <w:lang w:eastAsia="ru-RU"/>
        </w:rPr>
        <w:t>1</w:t>
      </w:r>
      <w:r w:rsidRPr="00BD376C">
        <w:rPr>
          <w:rFonts w:ascii="Calibri" w:eastAsia="Times New Roman" w:hAnsi="Calibri" w:cs="Calibri"/>
          <w:szCs w:val="20"/>
          <w:lang w:eastAsia="ru-RU"/>
        </w:rPr>
        <w:t>)).</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bookmarkStart w:id="0" w:name="P26"/>
      <w:bookmarkEnd w:id="0"/>
      <w:r w:rsidRPr="00BD376C">
        <w:rPr>
          <w:rFonts w:ascii="Calibri" w:eastAsia="Times New Roman" w:hAnsi="Calibri" w:cs="Calibri"/>
          <w:szCs w:val="20"/>
          <w:lang w:eastAsia="ru-RU"/>
        </w:rPr>
        <w:t>1.4. Исполнитель во исполнение настоящего Договора до границы с инженерно-техническими сетями дома, осуществляет следующие мероприятия: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проверку выполнения Заявителем условий подключения в порядке и на условиях, предусмотренных настоящим Договором;</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для подключения объекта к системе теплоснабжения обеспечивает осуществление необходимых мероприятий смежными организациями, владеющими на праве собственности или ином законном основании такими тепловыми сетями или источниками тепловой энергии, в том числе</w:t>
      </w:r>
      <w:r w:rsidR="00AA581A">
        <w:rPr>
          <w:rFonts w:ascii="Calibri" w:eastAsia="Times New Roman" w:hAnsi="Calibri" w:cs="Calibri"/>
          <w:szCs w:val="20"/>
          <w:lang w:eastAsia="ru-RU"/>
        </w:rPr>
        <w:t>;</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работы по непосредственному присоединению сетей и оборудования Объекта в точке подключения в порядке и сроки, предусмотренные настоящим Договором.</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1.5. Заявитель во исполнение настоящего Договора в пределах инженерно-технических сетей дома, осуществляет следующие мероприятия: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согласно условиям подключения и в установленном действующим законодательством порядке разрабатывает необходимую проектную документацию;</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 обеспечивает выполнение условий подключения (Приложение N </w:t>
      </w:r>
      <w:r w:rsidR="0082118B">
        <w:rPr>
          <w:rFonts w:ascii="Calibri" w:eastAsia="Times New Roman" w:hAnsi="Calibri" w:cs="Calibri"/>
          <w:szCs w:val="20"/>
          <w:lang w:eastAsia="ru-RU"/>
        </w:rPr>
        <w:t>1</w:t>
      </w:r>
      <w:r w:rsidRPr="00BD376C">
        <w:rPr>
          <w:rFonts w:ascii="Calibri" w:eastAsia="Times New Roman" w:hAnsi="Calibri" w:cs="Calibri"/>
          <w:szCs w:val="20"/>
          <w:lang w:eastAsia="ru-RU"/>
        </w:rPr>
        <w:t>).</w:t>
      </w:r>
    </w:p>
    <w:p w:rsid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E206F5" w:rsidRPr="00BD376C" w:rsidRDefault="00E206F5"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jc w:val="center"/>
        <w:outlineLvl w:val="0"/>
        <w:rPr>
          <w:rFonts w:ascii="Calibri" w:eastAsia="Times New Roman" w:hAnsi="Calibri" w:cs="Calibri"/>
          <w:szCs w:val="20"/>
          <w:lang w:eastAsia="ru-RU"/>
        </w:rPr>
      </w:pPr>
      <w:r w:rsidRPr="00BD376C">
        <w:rPr>
          <w:rFonts w:ascii="Calibri" w:eastAsia="Times New Roman" w:hAnsi="Calibri" w:cs="Calibri"/>
          <w:szCs w:val="20"/>
          <w:lang w:eastAsia="ru-RU"/>
        </w:rPr>
        <w:lastRenderedPageBreak/>
        <w:t>2. Цена Договора и порядок расчетов</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bookmarkStart w:id="1" w:name="P38"/>
      <w:bookmarkEnd w:id="1"/>
      <w:r w:rsidRPr="00BD376C">
        <w:rPr>
          <w:rFonts w:ascii="Calibri" w:eastAsia="Times New Roman" w:hAnsi="Calibri" w:cs="Calibri"/>
          <w:szCs w:val="20"/>
          <w:lang w:eastAsia="ru-RU"/>
        </w:rPr>
        <w:t xml:space="preserve">2.1. Плата за подключение на момент заключения настоящего Договора составляет </w:t>
      </w:r>
      <w:r w:rsidR="00E206F5">
        <w:rPr>
          <w:rFonts w:ascii="Calibri" w:eastAsia="Times New Roman" w:hAnsi="Calibri" w:cs="Calibri"/>
          <w:szCs w:val="20"/>
          <w:lang w:eastAsia="ru-RU"/>
        </w:rPr>
        <w:t>…….</w:t>
      </w: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proofErr w:type="gramStart"/>
      <w:r w:rsidR="00E206F5">
        <w:rPr>
          <w:rFonts w:ascii="Calibri" w:eastAsia="Times New Roman" w:hAnsi="Calibri" w:cs="Calibri"/>
          <w:szCs w:val="20"/>
          <w:lang w:eastAsia="ru-RU"/>
        </w:rPr>
        <w:t>…….</w:t>
      </w:r>
      <w:proofErr w:type="gramEnd"/>
      <w:r w:rsidRPr="00BD376C">
        <w:rPr>
          <w:rFonts w:ascii="Calibri" w:eastAsia="Times New Roman" w:hAnsi="Calibri" w:cs="Calibri"/>
          <w:szCs w:val="20"/>
          <w:lang w:eastAsia="ru-RU"/>
        </w:rPr>
        <w:t>) рублей</w:t>
      </w:r>
      <w:r w:rsidR="00E206F5">
        <w:rPr>
          <w:rFonts w:ascii="Calibri" w:eastAsia="Times New Roman" w:hAnsi="Calibri" w:cs="Calibri"/>
          <w:szCs w:val="20"/>
          <w:lang w:eastAsia="ru-RU"/>
        </w:rPr>
        <w:t xml:space="preserve"> …..</w:t>
      </w:r>
      <w:r w:rsidR="0082118B">
        <w:rPr>
          <w:rFonts w:ascii="Calibri" w:eastAsia="Times New Roman" w:hAnsi="Calibri" w:cs="Calibri"/>
          <w:szCs w:val="20"/>
          <w:lang w:eastAsia="ru-RU"/>
        </w:rPr>
        <w:t xml:space="preserve"> копейки</w:t>
      </w:r>
      <w:r w:rsidRPr="00BD376C">
        <w:rPr>
          <w:rFonts w:ascii="Calibri" w:eastAsia="Times New Roman" w:hAnsi="Calibri" w:cs="Calibri"/>
          <w:szCs w:val="20"/>
          <w:lang w:eastAsia="ru-RU"/>
        </w:rPr>
        <w:t xml:space="preserve">, в том числе НДС </w:t>
      </w:r>
      <w:r w:rsidR="00E206F5">
        <w:rPr>
          <w:rFonts w:ascii="Calibri" w:eastAsia="Times New Roman" w:hAnsi="Calibri" w:cs="Calibri"/>
          <w:szCs w:val="20"/>
          <w:lang w:eastAsia="ru-RU"/>
        </w:rPr>
        <w:t>…….</w:t>
      </w: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proofErr w:type="gramStart"/>
      <w:r w:rsidR="00E206F5">
        <w:rPr>
          <w:rFonts w:ascii="Calibri" w:eastAsia="Times New Roman" w:hAnsi="Calibri" w:cs="Calibri"/>
          <w:szCs w:val="20"/>
          <w:lang w:eastAsia="ru-RU"/>
        </w:rPr>
        <w:t>…….</w:t>
      </w:r>
      <w:proofErr w:type="gramEnd"/>
      <w:r w:rsidRPr="00BD376C">
        <w:rPr>
          <w:rFonts w:ascii="Calibri" w:eastAsia="Times New Roman" w:hAnsi="Calibri" w:cs="Calibri"/>
          <w:szCs w:val="20"/>
          <w:lang w:eastAsia="ru-RU"/>
        </w:rPr>
        <w:t>) рублей</w:t>
      </w:r>
      <w:r w:rsidR="00E206F5">
        <w:rPr>
          <w:rFonts w:ascii="Calibri" w:eastAsia="Times New Roman" w:hAnsi="Calibri" w:cs="Calibri"/>
          <w:szCs w:val="20"/>
          <w:lang w:eastAsia="ru-RU"/>
        </w:rPr>
        <w:t xml:space="preserve"> ….</w:t>
      </w:r>
      <w:r w:rsidR="0082118B">
        <w:rPr>
          <w:rFonts w:ascii="Calibri" w:eastAsia="Times New Roman" w:hAnsi="Calibri" w:cs="Calibri"/>
          <w:szCs w:val="20"/>
          <w:lang w:eastAsia="ru-RU"/>
        </w:rPr>
        <w:t xml:space="preserve"> копейки</w:t>
      </w:r>
      <w:r w:rsidRPr="00BD376C">
        <w:rPr>
          <w:rFonts w:ascii="Calibri" w:eastAsia="Times New Roman" w:hAnsi="Calibri" w:cs="Calibri"/>
          <w:szCs w:val="20"/>
          <w:lang w:eastAsia="ru-RU"/>
        </w:rPr>
        <w:t>.</w:t>
      </w:r>
    </w:p>
    <w:p w:rsid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Плата за подключение включает в себя</w:t>
      </w:r>
      <w:r w:rsidR="0082118B">
        <w:rPr>
          <w:rFonts w:ascii="Calibri" w:eastAsia="Times New Roman" w:hAnsi="Calibri" w:cs="Calibri"/>
          <w:szCs w:val="20"/>
          <w:lang w:eastAsia="ru-RU"/>
        </w:rPr>
        <w:t xml:space="preserve"> расходы на проведение мероприятий по подключению объекта Заявителя.</w:t>
      </w:r>
    </w:p>
    <w:p w:rsidR="00482B66" w:rsidRPr="00BD376C" w:rsidRDefault="00482B66"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D82A32">
        <w:rPr>
          <w:color w:val="000000" w:themeColor="text1"/>
          <w:sz w:val="23"/>
          <w:szCs w:val="23"/>
        </w:rPr>
        <w:t>Расчет стоимости за по</w:t>
      </w:r>
      <w:r>
        <w:rPr>
          <w:color w:val="000000" w:themeColor="text1"/>
          <w:sz w:val="23"/>
          <w:szCs w:val="23"/>
        </w:rPr>
        <w:t xml:space="preserve">дключение </w:t>
      </w:r>
      <w:r w:rsidRPr="00D82A32">
        <w:rPr>
          <w:color w:val="000000" w:themeColor="text1"/>
          <w:sz w:val="23"/>
          <w:szCs w:val="23"/>
        </w:rPr>
        <w:t>производится по тарифам, установленным органами исполнительной власти субъекта Российской Федерации в области государственного регулирования тарифов. Изменение тарифов в период действия настоящего Договора</w:t>
      </w:r>
      <w:r>
        <w:rPr>
          <w:color w:val="000000" w:themeColor="text1"/>
          <w:sz w:val="23"/>
          <w:szCs w:val="23"/>
        </w:rPr>
        <w:t xml:space="preserve"> влечет к пересмотру цены настоящего Договора и не требует</w:t>
      </w:r>
      <w:r w:rsidRPr="00D82A32">
        <w:rPr>
          <w:color w:val="000000" w:themeColor="text1"/>
          <w:sz w:val="23"/>
          <w:szCs w:val="23"/>
        </w:rPr>
        <w:t xml:space="preserve"> </w:t>
      </w:r>
      <w:r>
        <w:rPr>
          <w:color w:val="000000" w:themeColor="text1"/>
          <w:sz w:val="23"/>
          <w:szCs w:val="23"/>
        </w:rPr>
        <w:t xml:space="preserve">его </w:t>
      </w:r>
      <w:r w:rsidRPr="00D82A32">
        <w:rPr>
          <w:color w:val="000000" w:themeColor="text1"/>
          <w:sz w:val="23"/>
          <w:szCs w:val="23"/>
        </w:rPr>
        <w:t>переоформления.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82118B">
        <w:rPr>
          <w:rFonts w:ascii="Calibri" w:eastAsia="Times New Roman" w:hAnsi="Calibri" w:cs="Calibri"/>
          <w:szCs w:val="20"/>
          <w:lang w:eastAsia="ru-RU"/>
        </w:rPr>
        <w:t xml:space="preserve">2.2. Заявитель оплачивает Исполнителю указанную в </w:t>
      </w:r>
      <w:hyperlink w:anchor="P38" w:history="1">
        <w:r w:rsidRPr="0082118B">
          <w:rPr>
            <w:rFonts w:ascii="Calibri" w:eastAsia="Times New Roman" w:hAnsi="Calibri" w:cs="Calibri"/>
            <w:szCs w:val="20"/>
            <w:lang w:eastAsia="ru-RU"/>
          </w:rPr>
          <w:t>п. 2.1</w:t>
        </w:r>
      </w:hyperlink>
      <w:r w:rsidRPr="0082118B">
        <w:rPr>
          <w:rFonts w:ascii="Calibri" w:eastAsia="Times New Roman" w:hAnsi="Calibri" w:cs="Calibri"/>
          <w:szCs w:val="20"/>
          <w:lang w:eastAsia="ru-RU"/>
        </w:rPr>
        <w:t xml:space="preserve"> настоящего Договора плату за </w:t>
      </w:r>
      <w:r w:rsidRPr="00BD376C">
        <w:rPr>
          <w:rFonts w:ascii="Calibri" w:eastAsia="Times New Roman" w:hAnsi="Calibri" w:cs="Calibri"/>
          <w:szCs w:val="20"/>
          <w:lang w:eastAsia="ru-RU"/>
        </w:rPr>
        <w:t>подключение следующими этапами:</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- 1 этап </w:t>
      </w:r>
      <w:r w:rsidR="0082118B">
        <w:rPr>
          <w:rFonts w:ascii="Calibri" w:eastAsia="Times New Roman" w:hAnsi="Calibri" w:cs="Calibri"/>
          <w:szCs w:val="20"/>
          <w:lang w:eastAsia="ru-RU"/>
        </w:rPr>
        <w:t>–</w:t>
      </w: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proofErr w:type="gramStart"/>
      <w:r w:rsidR="00E206F5">
        <w:rPr>
          <w:rFonts w:ascii="Calibri" w:eastAsia="Times New Roman" w:hAnsi="Calibri" w:cs="Calibri"/>
          <w:szCs w:val="20"/>
          <w:lang w:eastAsia="ru-RU"/>
        </w:rPr>
        <w:t>…….</w:t>
      </w:r>
      <w:proofErr w:type="gramEnd"/>
      <w:r w:rsidR="00E206F5">
        <w:rPr>
          <w:rFonts w:ascii="Calibri" w:eastAsia="Times New Roman" w:hAnsi="Calibri" w:cs="Calibri"/>
          <w:szCs w:val="20"/>
          <w:lang w:eastAsia="ru-RU"/>
        </w:rPr>
        <w:t>.</w:t>
      </w:r>
      <w:r w:rsidR="0082118B">
        <w:rPr>
          <w:rFonts w:ascii="Calibri" w:eastAsia="Times New Roman" w:hAnsi="Calibri" w:cs="Calibri"/>
          <w:szCs w:val="20"/>
          <w:lang w:eastAsia="ru-RU"/>
        </w:rPr>
        <w:t xml:space="preserve"> </w:t>
      </w:r>
      <w:r w:rsidRPr="00BD376C">
        <w:rPr>
          <w:rFonts w:ascii="Calibri" w:eastAsia="Times New Roman" w:hAnsi="Calibri" w:cs="Calibri"/>
          <w:szCs w:val="20"/>
          <w:lang w:eastAsia="ru-RU"/>
        </w:rPr>
        <w:t>(</w:t>
      </w:r>
      <w:r w:rsidR="00E206F5">
        <w:rPr>
          <w:rFonts w:ascii="Calibri" w:eastAsia="Times New Roman" w:hAnsi="Calibri" w:cs="Calibri"/>
          <w:szCs w:val="20"/>
          <w:lang w:eastAsia="ru-RU"/>
        </w:rPr>
        <w:t>………………</w:t>
      </w:r>
      <w:proofErr w:type="gramStart"/>
      <w:r w:rsidR="00E206F5">
        <w:rPr>
          <w:rFonts w:ascii="Calibri" w:eastAsia="Times New Roman" w:hAnsi="Calibri" w:cs="Calibri"/>
          <w:szCs w:val="20"/>
          <w:lang w:eastAsia="ru-RU"/>
        </w:rPr>
        <w:t>…….</w:t>
      </w:r>
      <w:proofErr w:type="gramEnd"/>
      <w:r w:rsidR="0082118B">
        <w:rPr>
          <w:rFonts w:ascii="Calibri" w:eastAsia="Times New Roman" w:hAnsi="Calibri" w:cs="Calibri"/>
          <w:szCs w:val="20"/>
          <w:lang w:eastAsia="ru-RU"/>
        </w:rPr>
        <w:t xml:space="preserve">) </w:t>
      </w:r>
      <w:r w:rsidRPr="00BD376C">
        <w:rPr>
          <w:rFonts w:ascii="Calibri" w:eastAsia="Times New Roman" w:hAnsi="Calibri" w:cs="Calibri"/>
          <w:szCs w:val="20"/>
          <w:lang w:eastAsia="ru-RU"/>
        </w:rPr>
        <w:t>рублей</w:t>
      </w:r>
      <w:r w:rsidR="0082118B">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r w:rsidR="0082118B">
        <w:rPr>
          <w:rFonts w:ascii="Calibri" w:eastAsia="Times New Roman" w:hAnsi="Calibri" w:cs="Calibri"/>
          <w:szCs w:val="20"/>
          <w:lang w:eastAsia="ru-RU"/>
        </w:rPr>
        <w:t xml:space="preserve"> копейки</w:t>
      </w:r>
      <w:r w:rsidRPr="00BD376C">
        <w:rPr>
          <w:rFonts w:ascii="Calibri" w:eastAsia="Times New Roman" w:hAnsi="Calibri" w:cs="Calibri"/>
          <w:szCs w:val="20"/>
          <w:lang w:eastAsia="ru-RU"/>
        </w:rPr>
        <w:t xml:space="preserve">, в </w:t>
      </w:r>
      <w:proofErr w:type="spellStart"/>
      <w:r w:rsidRPr="00BD376C">
        <w:rPr>
          <w:rFonts w:ascii="Calibri" w:eastAsia="Times New Roman" w:hAnsi="Calibri" w:cs="Calibri"/>
          <w:szCs w:val="20"/>
          <w:lang w:eastAsia="ru-RU"/>
        </w:rPr>
        <w:t>т.ч</w:t>
      </w:r>
      <w:proofErr w:type="spellEnd"/>
      <w:r w:rsidRPr="00BD376C">
        <w:rPr>
          <w:rFonts w:ascii="Calibri" w:eastAsia="Times New Roman" w:hAnsi="Calibri" w:cs="Calibri"/>
          <w:szCs w:val="20"/>
          <w:lang w:eastAsia="ru-RU"/>
        </w:rPr>
        <w:t xml:space="preserve">. НДС </w:t>
      </w:r>
      <w:r w:rsidR="0082118B">
        <w:rPr>
          <w:rFonts w:ascii="Calibri" w:eastAsia="Times New Roman" w:hAnsi="Calibri" w:cs="Calibri"/>
          <w:szCs w:val="20"/>
          <w:lang w:eastAsia="ru-RU"/>
        </w:rPr>
        <w:t>–</w:t>
      </w: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r w:rsidRPr="00BD376C">
        <w:rPr>
          <w:rFonts w:ascii="Calibri" w:eastAsia="Times New Roman" w:hAnsi="Calibri" w:cs="Calibri"/>
          <w:szCs w:val="20"/>
          <w:lang w:eastAsia="ru-RU"/>
        </w:rPr>
        <w:t xml:space="preserve"> рублей (15% от размера платы за подключение) - вносятся в течение 15 (пятнадцати) календарных дней с даты заключения настоящего Договора;</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- 2 этап </w:t>
      </w:r>
      <w:r w:rsidR="0082118B">
        <w:rPr>
          <w:rFonts w:ascii="Calibri" w:eastAsia="Times New Roman" w:hAnsi="Calibri" w:cs="Calibri"/>
          <w:szCs w:val="20"/>
          <w:lang w:eastAsia="ru-RU"/>
        </w:rPr>
        <w:t>–</w:t>
      </w: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proofErr w:type="gramStart"/>
      <w:r w:rsidR="00E206F5">
        <w:rPr>
          <w:rFonts w:ascii="Calibri" w:eastAsia="Times New Roman" w:hAnsi="Calibri" w:cs="Calibri"/>
          <w:szCs w:val="20"/>
          <w:lang w:eastAsia="ru-RU"/>
        </w:rPr>
        <w:t>…….</w:t>
      </w:r>
      <w:proofErr w:type="gramEnd"/>
      <w:r w:rsidR="00E206F5">
        <w:rPr>
          <w:rFonts w:ascii="Calibri" w:eastAsia="Times New Roman" w:hAnsi="Calibri" w:cs="Calibri"/>
          <w:szCs w:val="20"/>
          <w:lang w:eastAsia="ru-RU"/>
        </w:rPr>
        <w:t>.</w:t>
      </w: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r w:rsidRPr="00BD376C">
        <w:rPr>
          <w:rFonts w:ascii="Calibri" w:eastAsia="Times New Roman" w:hAnsi="Calibri" w:cs="Calibri"/>
          <w:szCs w:val="20"/>
          <w:lang w:eastAsia="ru-RU"/>
        </w:rPr>
        <w:t>) рублей</w:t>
      </w:r>
      <w:proofErr w:type="gramStart"/>
      <w:r w:rsidR="0082118B">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proofErr w:type="gramEnd"/>
      <w:r w:rsidR="00E206F5">
        <w:rPr>
          <w:rFonts w:ascii="Calibri" w:eastAsia="Times New Roman" w:hAnsi="Calibri" w:cs="Calibri"/>
          <w:szCs w:val="20"/>
          <w:lang w:eastAsia="ru-RU"/>
        </w:rPr>
        <w:t>.</w:t>
      </w:r>
      <w:r w:rsidR="0082118B">
        <w:rPr>
          <w:rFonts w:ascii="Calibri" w:eastAsia="Times New Roman" w:hAnsi="Calibri" w:cs="Calibri"/>
          <w:szCs w:val="20"/>
          <w:lang w:eastAsia="ru-RU"/>
        </w:rPr>
        <w:t xml:space="preserve"> копейки</w:t>
      </w:r>
      <w:r w:rsidRPr="00BD376C">
        <w:rPr>
          <w:rFonts w:ascii="Calibri" w:eastAsia="Times New Roman" w:hAnsi="Calibri" w:cs="Calibri"/>
          <w:szCs w:val="20"/>
          <w:lang w:eastAsia="ru-RU"/>
        </w:rPr>
        <w:t xml:space="preserve">, в </w:t>
      </w:r>
      <w:proofErr w:type="spellStart"/>
      <w:r w:rsidRPr="00BD376C">
        <w:rPr>
          <w:rFonts w:ascii="Calibri" w:eastAsia="Times New Roman" w:hAnsi="Calibri" w:cs="Calibri"/>
          <w:szCs w:val="20"/>
          <w:lang w:eastAsia="ru-RU"/>
        </w:rPr>
        <w:t>т.ч</w:t>
      </w:r>
      <w:proofErr w:type="spellEnd"/>
      <w:r w:rsidRPr="00BD376C">
        <w:rPr>
          <w:rFonts w:ascii="Calibri" w:eastAsia="Times New Roman" w:hAnsi="Calibri" w:cs="Calibri"/>
          <w:szCs w:val="20"/>
          <w:lang w:eastAsia="ru-RU"/>
        </w:rPr>
        <w:t xml:space="preserve">. НДС </w:t>
      </w:r>
      <w:r w:rsidR="0082118B">
        <w:rPr>
          <w:rFonts w:ascii="Calibri" w:eastAsia="Times New Roman" w:hAnsi="Calibri" w:cs="Calibri"/>
          <w:szCs w:val="20"/>
          <w:lang w:eastAsia="ru-RU"/>
        </w:rPr>
        <w:t>–</w:t>
      </w: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r w:rsidRPr="00BD376C">
        <w:rPr>
          <w:rFonts w:ascii="Calibri" w:eastAsia="Times New Roman" w:hAnsi="Calibri" w:cs="Calibri"/>
          <w:szCs w:val="20"/>
          <w:lang w:eastAsia="ru-RU"/>
        </w:rPr>
        <w:t xml:space="preserve"> рублей (50% от размера платы за подключение) - вносятся в течение 90 (девяноста) календарных дней с даты заключения настоящего Договора, но не позднее даты фактического подключения;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- 3 этап </w:t>
      </w:r>
      <w:r w:rsidR="001E62EF">
        <w:rPr>
          <w:rFonts w:ascii="Calibri" w:eastAsia="Times New Roman" w:hAnsi="Calibri" w:cs="Calibri"/>
          <w:szCs w:val="20"/>
          <w:lang w:eastAsia="ru-RU"/>
        </w:rPr>
        <w:t>–</w:t>
      </w: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r w:rsidRPr="00BD376C">
        <w:rPr>
          <w:rFonts w:ascii="Calibri" w:eastAsia="Times New Roman" w:hAnsi="Calibri" w:cs="Calibri"/>
          <w:szCs w:val="20"/>
          <w:lang w:eastAsia="ru-RU"/>
        </w:rPr>
        <w:t>) рублей</w:t>
      </w:r>
      <w:r w:rsidR="001E62EF">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r w:rsidR="001E62EF">
        <w:rPr>
          <w:rFonts w:ascii="Calibri" w:eastAsia="Times New Roman" w:hAnsi="Calibri" w:cs="Calibri"/>
          <w:szCs w:val="20"/>
          <w:lang w:eastAsia="ru-RU"/>
        </w:rPr>
        <w:t xml:space="preserve"> копеек</w:t>
      </w:r>
      <w:r w:rsidRPr="00BD376C">
        <w:rPr>
          <w:rFonts w:ascii="Calibri" w:eastAsia="Times New Roman" w:hAnsi="Calibri" w:cs="Calibri"/>
          <w:szCs w:val="20"/>
          <w:lang w:eastAsia="ru-RU"/>
        </w:rPr>
        <w:t xml:space="preserve">, в </w:t>
      </w:r>
      <w:proofErr w:type="spellStart"/>
      <w:r w:rsidRPr="00BD376C">
        <w:rPr>
          <w:rFonts w:ascii="Calibri" w:eastAsia="Times New Roman" w:hAnsi="Calibri" w:cs="Calibri"/>
          <w:szCs w:val="20"/>
          <w:lang w:eastAsia="ru-RU"/>
        </w:rPr>
        <w:t>т.ч</w:t>
      </w:r>
      <w:proofErr w:type="spellEnd"/>
      <w:r w:rsidRPr="00BD376C">
        <w:rPr>
          <w:rFonts w:ascii="Calibri" w:eastAsia="Times New Roman" w:hAnsi="Calibri" w:cs="Calibri"/>
          <w:szCs w:val="20"/>
          <w:lang w:eastAsia="ru-RU"/>
        </w:rPr>
        <w:t xml:space="preserve">. НДС </w:t>
      </w:r>
      <w:r w:rsidR="001E62EF">
        <w:rPr>
          <w:rFonts w:ascii="Calibri" w:eastAsia="Times New Roman" w:hAnsi="Calibri" w:cs="Calibri"/>
          <w:szCs w:val="20"/>
          <w:lang w:eastAsia="ru-RU"/>
        </w:rPr>
        <w:t>–</w:t>
      </w:r>
      <w:r w:rsidRPr="00BD376C">
        <w:rPr>
          <w:rFonts w:ascii="Calibri" w:eastAsia="Times New Roman" w:hAnsi="Calibri" w:cs="Calibri"/>
          <w:szCs w:val="20"/>
          <w:lang w:eastAsia="ru-RU"/>
        </w:rPr>
        <w:t xml:space="preserve"> </w:t>
      </w:r>
      <w:r w:rsidR="00E206F5">
        <w:rPr>
          <w:rFonts w:ascii="Calibri" w:eastAsia="Times New Roman" w:hAnsi="Calibri" w:cs="Calibri"/>
          <w:szCs w:val="20"/>
          <w:lang w:eastAsia="ru-RU"/>
        </w:rPr>
        <w:t>……………..</w:t>
      </w:r>
      <w:r w:rsidRPr="00BD376C">
        <w:rPr>
          <w:rFonts w:ascii="Calibri" w:eastAsia="Times New Roman" w:hAnsi="Calibri" w:cs="Calibri"/>
          <w:szCs w:val="20"/>
          <w:lang w:eastAsia="ru-RU"/>
        </w:rPr>
        <w:t xml:space="preserve"> рублей (оставшаяся доля платы за подключение) - вносится в течение 15 (пятнадцати) календарных дней с даты подписания сторонами </w:t>
      </w:r>
      <w:hyperlink r:id="rId4" w:history="1">
        <w:r w:rsidRPr="001E62EF">
          <w:rPr>
            <w:rFonts w:ascii="Calibri" w:eastAsia="Times New Roman" w:hAnsi="Calibri" w:cs="Calibri"/>
            <w:szCs w:val="20"/>
            <w:lang w:eastAsia="ru-RU"/>
          </w:rPr>
          <w:t>Акта</w:t>
        </w:r>
      </w:hyperlink>
      <w:r w:rsidRPr="00BD376C">
        <w:rPr>
          <w:rFonts w:ascii="Calibri" w:eastAsia="Times New Roman" w:hAnsi="Calibri" w:cs="Calibri"/>
          <w:szCs w:val="20"/>
          <w:lang w:eastAsia="ru-RU"/>
        </w:rPr>
        <w:t xml:space="preserve"> о подключении к системе теплоснабжения (Приложение N </w:t>
      </w:r>
      <w:r w:rsidR="001E62EF">
        <w:rPr>
          <w:rFonts w:ascii="Calibri" w:eastAsia="Times New Roman" w:hAnsi="Calibri" w:cs="Calibri"/>
          <w:szCs w:val="20"/>
          <w:lang w:eastAsia="ru-RU"/>
        </w:rPr>
        <w:t>3</w:t>
      </w:r>
      <w:r w:rsidRPr="00BD376C">
        <w:rPr>
          <w:rFonts w:ascii="Calibri" w:eastAsia="Times New Roman" w:hAnsi="Calibri" w:cs="Calibri"/>
          <w:szCs w:val="20"/>
          <w:lang w:eastAsia="ru-RU"/>
        </w:rPr>
        <w:t>), фиксирующего техническую готовность к подаче тепловой энергии или теплоносителя на подключаемый(е) объект(ы).</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2.3. Оплата производится в безналичном порядке путем перечисления денежных средств на расчетный счет Исполнителя, указанный в настоящем Договоре. Обязанность Заявителя по оплате соответствующего платежа считается исполненной со дня поступления денежных средств в объеме, соответствующем условиям настоящего Договора, на расчетный счет Исполнителя.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jc w:val="center"/>
        <w:outlineLvl w:val="0"/>
        <w:rPr>
          <w:rFonts w:ascii="Calibri" w:eastAsia="Times New Roman" w:hAnsi="Calibri" w:cs="Calibri"/>
          <w:szCs w:val="20"/>
          <w:lang w:eastAsia="ru-RU"/>
        </w:rPr>
      </w:pPr>
      <w:r w:rsidRPr="00BD376C">
        <w:rPr>
          <w:rFonts w:ascii="Calibri" w:eastAsia="Times New Roman" w:hAnsi="Calibri" w:cs="Calibri"/>
          <w:szCs w:val="20"/>
          <w:lang w:eastAsia="ru-RU"/>
        </w:rPr>
        <w:t>3. Обязательства Сторон</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3.1. Исполнитель обязан:</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3.1.1. Своими силами или силами привлеченных третьих лиц осуществить предусмотренные </w:t>
      </w:r>
      <w:hyperlink w:anchor="P26" w:history="1">
        <w:r w:rsidRPr="001E62EF">
          <w:rPr>
            <w:rFonts w:ascii="Calibri" w:eastAsia="Times New Roman" w:hAnsi="Calibri" w:cs="Calibri"/>
            <w:szCs w:val="20"/>
            <w:lang w:eastAsia="ru-RU"/>
          </w:rPr>
          <w:t>п. 1.4</w:t>
        </w:r>
      </w:hyperlink>
      <w:r w:rsidRPr="001E62EF">
        <w:rPr>
          <w:rFonts w:ascii="Calibri" w:eastAsia="Times New Roman" w:hAnsi="Calibri" w:cs="Calibri"/>
          <w:szCs w:val="20"/>
          <w:lang w:eastAsia="ru-RU"/>
        </w:rPr>
        <w:t xml:space="preserve"> нас</w:t>
      </w:r>
      <w:r w:rsidRPr="00BD376C">
        <w:rPr>
          <w:rFonts w:ascii="Calibri" w:eastAsia="Times New Roman" w:hAnsi="Calibri" w:cs="Calibri"/>
          <w:szCs w:val="20"/>
          <w:lang w:eastAsia="ru-RU"/>
        </w:rPr>
        <w:t xml:space="preserve">тоящего Договора </w:t>
      </w:r>
      <w:r w:rsidR="001E62EF">
        <w:rPr>
          <w:rFonts w:ascii="Calibri" w:eastAsia="Times New Roman" w:hAnsi="Calibri" w:cs="Calibri"/>
          <w:szCs w:val="20"/>
          <w:lang w:eastAsia="ru-RU"/>
        </w:rPr>
        <w:t xml:space="preserve">работы </w:t>
      </w:r>
      <w:r w:rsidRPr="00BD376C">
        <w:rPr>
          <w:rFonts w:ascii="Calibri" w:eastAsia="Times New Roman" w:hAnsi="Calibri" w:cs="Calibri"/>
          <w:szCs w:val="20"/>
          <w:lang w:eastAsia="ru-RU"/>
        </w:rPr>
        <w:t>по подготовке тепловых сетей к подключению объекта и подаче тепловой энергии.</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bookmarkStart w:id="2" w:name="P52"/>
      <w:bookmarkEnd w:id="2"/>
      <w:r w:rsidRPr="00BD376C">
        <w:rPr>
          <w:rFonts w:ascii="Calibri" w:eastAsia="Times New Roman" w:hAnsi="Calibri" w:cs="Calibri"/>
          <w:szCs w:val="20"/>
          <w:lang w:eastAsia="ru-RU"/>
        </w:rPr>
        <w:t>3.1.2. Проверить выполнение Заявителем условий подключения и установить пломбы на приборах (узлах) учета ресурсов, кранах и задвижк</w:t>
      </w:r>
      <w:r w:rsidR="00E26A44">
        <w:rPr>
          <w:rFonts w:ascii="Calibri" w:eastAsia="Times New Roman" w:hAnsi="Calibri" w:cs="Calibri"/>
          <w:szCs w:val="20"/>
          <w:lang w:eastAsia="ru-RU"/>
        </w:rPr>
        <w:t xml:space="preserve">ах на их обводах в </w:t>
      </w:r>
      <w:proofErr w:type="gramStart"/>
      <w:r w:rsidR="00E26A44">
        <w:rPr>
          <w:rFonts w:ascii="Calibri" w:eastAsia="Times New Roman" w:hAnsi="Calibri" w:cs="Calibri"/>
          <w:szCs w:val="20"/>
          <w:lang w:eastAsia="ru-RU"/>
        </w:rPr>
        <w:t>течение  10</w:t>
      </w:r>
      <w:proofErr w:type="gramEnd"/>
      <w:r w:rsidRPr="00BD376C">
        <w:rPr>
          <w:rFonts w:ascii="Calibri" w:eastAsia="Times New Roman" w:hAnsi="Calibri" w:cs="Calibri"/>
          <w:szCs w:val="20"/>
          <w:lang w:eastAsia="ru-RU"/>
        </w:rPr>
        <w:t xml:space="preserve"> рабочих дней со дня получения от Заявителя уведомления о готовности внутриплощадочных и внутридомовых сетей и оборудования подключаемого объекта.</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3.1.3. По итогам проведения мероприятий, </w:t>
      </w:r>
      <w:r w:rsidRPr="001E62EF">
        <w:rPr>
          <w:rFonts w:ascii="Calibri" w:eastAsia="Times New Roman" w:hAnsi="Calibri" w:cs="Calibri"/>
          <w:szCs w:val="20"/>
          <w:lang w:eastAsia="ru-RU"/>
        </w:rPr>
        <w:t xml:space="preserve">указанных в </w:t>
      </w:r>
      <w:hyperlink w:anchor="P52" w:history="1">
        <w:r w:rsidRPr="001E62EF">
          <w:rPr>
            <w:rFonts w:ascii="Calibri" w:eastAsia="Times New Roman" w:hAnsi="Calibri" w:cs="Calibri"/>
            <w:szCs w:val="20"/>
            <w:lang w:eastAsia="ru-RU"/>
          </w:rPr>
          <w:t>п. 3.1.2</w:t>
        </w:r>
      </w:hyperlink>
      <w:r w:rsidRPr="001E62EF">
        <w:rPr>
          <w:rFonts w:ascii="Calibri" w:eastAsia="Times New Roman" w:hAnsi="Calibri" w:cs="Calibri"/>
          <w:szCs w:val="20"/>
          <w:lang w:eastAsia="ru-RU"/>
        </w:rPr>
        <w:t xml:space="preserve"> настоящего </w:t>
      </w:r>
      <w:r w:rsidRPr="00BD376C">
        <w:rPr>
          <w:rFonts w:ascii="Calibri" w:eastAsia="Times New Roman" w:hAnsi="Calibri" w:cs="Calibri"/>
          <w:szCs w:val="20"/>
          <w:lang w:eastAsia="ru-RU"/>
        </w:rPr>
        <w:t>Договора, и при условии отсутствия замечаний Исполнителя по выполнению Заявителем Усло</w:t>
      </w:r>
      <w:r w:rsidR="00E26A44">
        <w:rPr>
          <w:rFonts w:ascii="Calibri" w:eastAsia="Times New Roman" w:hAnsi="Calibri" w:cs="Calibri"/>
          <w:szCs w:val="20"/>
          <w:lang w:eastAsia="ru-RU"/>
        </w:rPr>
        <w:t>вий подключения, в течение 10</w:t>
      </w:r>
      <w:r w:rsidRPr="00BD376C">
        <w:rPr>
          <w:rFonts w:ascii="Calibri" w:eastAsia="Times New Roman" w:hAnsi="Calibri" w:cs="Calibri"/>
          <w:szCs w:val="20"/>
          <w:lang w:eastAsia="ru-RU"/>
        </w:rPr>
        <w:t xml:space="preserve"> рабочих дней с момента окончания проверки выполнения Условий подключения составить и направить Заявителю подписанный со </w:t>
      </w:r>
      <w:r w:rsidRPr="001E62EF">
        <w:rPr>
          <w:rFonts w:ascii="Calibri" w:eastAsia="Times New Roman" w:hAnsi="Calibri" w:cs="Calibri"/>
          <w:szCs w:val="20"/>
          <w:lang w:eastAsia="ru-RU"/>
        </w:rPr>
        <w:t xml:space="preserve">своей стороны </w:t>
      </w:r>
      <w:hyperlink r:id="rId5" w:history="1">
        <w:r w:rsidRPr="001E62EF">
          <w:rPr>
            <w:rFonts w:ascii="Calibri" w:eastAsia="Times New Roman" w:hAnsi="Calibri" w:cs="Calibri"/>
            <w:szCs w:val="20"/>
            <w:lang w:eastAsia="ru-RU"/>
          </w:rPr>
          <w:t>Акт</w:t>
        </w:r>
      </w:hyperlink>
      <w:r w:rsidRPr="001E62EF">
        <w:rPr>
          <w:rFonts w:ascii="Calibri" w:eastAsia="Times New Roman" w:hAnsi="Calibri" w:cs="Calibri"/>
          <w:szCs w:val="20"/>
          <w:lang w:eastAsia="ru-RU"/>
        </w:rPr>
        <w:t xml:space="preserve"> о готовности </w:t>
      </w:r>
      <w:r w:rsidRPr="00BD376C">
        <w:rPr>
          <w:rFonts w:ascii="Calibri" w:eastAsia="Times New Roman" w:hAnsi="Calibri" w:cs="Calibri"/>
          <w:szCs w:val="20"/>
          <w:lang w:eastAsia="ru-RU"/>
        </w:rPr>
        <w:t xml:space="preserve">внутриплощадочных и внутридомовых сетей и оборудования подключаемого объекта к подаче тепловой энергии и теплоносителя (Приложение N </w:t>
      </w:r>
      <w:r w:rsidR="001E62EF">
        <w:rPr>
          <w:rFonts w:ascii="Calibri" w:eastAsia="Times New Roman" w:hAnsi="Calibri" w:cs="Calibri"/>
          <w:szCs w:val="20"/>
          <w:lang w:eastAsia="ru-RU"/>
        </w:rPr>
        <w:t>2</w:t>
      </w:r>
      <w:r w:rsidRPr="00BD376C">
        <w:rPr>
          <w:rFonts w:ascii="Calibri" w:eastAsia="Times New Roman" w:hAnsi="Calibri" w:cs="Calibri"/>
          <w:szCs w:val="20"/>
          <w:lang w:eastAsia="ru-RU"/>
        </w:rPr>
        <w:t>).</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В случае наличия замечаний Исполнителя по выполнению Заявителем условий подключения, составление и </w:t>
      </w:r>
      <w:r w:rsidRPr="001E62EF">
        <w:rPr>
          <w:rFonts w:ascii="Calibri" w:eastAsia="Times New Roman" w:hAnsi="Calibri" w:cs="Calibri"/>
          <w:szCs w:val="20"/>
          <w:lang w:eastAsia="ru-RU"/>
        </w:rPr>
        <w:t xml:space="preserve">подписание </w:t>
      </w:r>
      <w:hyperlink r:id="rId6" w:history="1">
        <w:r w:rsidRPr="001E62EF">
          <w:rPr>
            <w:rFonts w:ascii="Calibri" w:eastAsia="Times New Roman" w:hAnsi="Calibri" w:cs="Calibri"/>
            <w:szCs w:val="20"/>
            <w:lang w:eastAsia="ru-RU"/>
          </w:rPr>
          <w:t>Акта</w:t>
        </w:r>
      </w:hyperlink>
      <w:r w:rsidRPr="00BD376C">
        <w:rPr>
          <w:rFonts w:ascii="Calibri" w:eastAsia="Times New Roman" w:hAnsi="Calibri" w:cs="Calibri"/>
          <w:szCs w:val="20"/>
          <w:lang w:eastAsia="ru-RU"/>
        </w:rPr>
        <w:t xml:space="preserve"> о готовности внутриплощадочных и внутридомовых сетей и оборудования подключаемого объекта к подаче тепловой энергии и теплоносителя осуществляется Испо</w:t>
      </w:r>
      <w:r w:rsidR="00E26A44">
        <w:rPr>
          <w:rFonts w:ascii="Calibri" w:eastAsia="Times New Roman" w:hAnsi="Calibri" w:cs="Calibri"/>
          <w:szCs w:val="20"/>
          <w:lang w:eastAsia="ru-RU"/>
        </w:rPr>
        <w:t xml:space="preserve">лнителем в срок не позднее 10 </w:t>
      </w:r>
      <w:r w:rsidRPr="00BD376C">
        <w:rPr>
          <w:rFonts w:ascii="Calibri" w:eastAsia="Times New Roman" w:hAnsi="Calibri" w:cs="Calibri"/>
          <w:szCs w:val="20"/>
          <w:lang w:eastAsia="ru-RU"/>
        </w:rPr>
        <w:t xml:space="preserve"> рабочих дней с момента устранения указанных Исполнителем недостатков.</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1E62EF">
        <w:rPr>
          <w:rFonts w:ascii="Calibri" w:eastAsia="Times New Roman" w:hAnsi="Calibri" w:cs="Calibri"/>
          <w:szCs w:val="20"/>
          <w:lang w:eastAsia="ru-RU"/>
        </w:rPr>
        <w:t xml:space="preserve">Подписание </w:t>
      </w:r>
      <w:hyperlink r:id="rId7" w:history="1">
        <w:r w:rsidRPr="001E62EF">
          <w:rPr>
            <w:rFonts w:ascii="Calibri" w:eastAsia="Times New Roman" w:hAnsi="Calibri" w:cs="Calibri"/>
            <w:szCs w:val="20"/>
            <w:lang w:eastAsia="ru-RU"/>
          </w:rPr>
          <w:t>Акта</w:t>
        </w:r>
      </w:hyperlink>
      <w:r w:rsidRPr="001E62EF">
        <w:rPr>
          <w:rFonts w:ascii="Calibri" w:eastAsia="Times New Roman" w:hAnsi="Calibri" w:cs="Calibri"/>
          <w:szCs w:val="20"/>
          <w:lang w:eastAsia="ru-RU"/>
        </w:rPr>
        <w:t xml:space="preserve"> о готовности </w:t>
      </w:r>
      <w:r w:rsidRPr="00BD376C">
        <w:rPr>
          <w:rFonts w:ascii="Calibri" w:eastAsia="Times New Roman" w:hAnsi="Calibri" w:cs="Calibri"/>
          <w:szCs w:val="20"/>
          <w:lang w:eastAsia="ru-RU"/>
        </w:rPr>
        <w:t>внутриплощадочных и внутридомовых сетей и оборудования подключаемого объекта к подаче тепловой энергии и теплоносителя со стороны Исполнителя подтверждает выполнение Заявителем условий подключения и выдачу Исполнителем разрешения на подключение Объекта к системе теплоснабжения.</w:t>
      </w:r>
    </w:p>
    <w:p w:rsidR="00BD376C" w:rsidRPr="00BD376C" w:rsidRDefault="00E26A44" w:rsidP="00B828BB">
      <w:pPr>
        <w:widowControl w:val="0"/>
        <w:autoSpaceDE w:val="0"/>
        <w:autoSpaceDN w:val="0"/>
        <w:spacing w:after="0" w:line="240" w:lineRule="auto"/>
        <w:ind w:firstLine="540"/>
        <w:jc w:val="both"/>
        <w:rPr>
          <w:rFonts w:ascii="Calibri" w:eastAsia="Times New Roman" w:hAnsi="Calibri" w:cs="Calibri"/>
          <w:szCs w:val="20"/>
          <w:lang w:eastAsia="ru-RU"/>
        </w:rPr>
      </w:pPr>
      <w:r>
        <w:rPr>
          <w:rFonts w:ascii="Calibri" w:eastAsia="Times New Roman" w:hAnsi="Calibri" w:cs="Calibri"/>
          <w:szCs w:val="20"/>
          <w:lang w:eastAsia="ru-RU"/>
        </w:rPr>
        <w:t>3.1.4. В течение 10</w:t>
      </w:r>
      <w:r w:rsidR="00BD376C" w:rsidRPr="00BD376C">
        <w:rPr>
          <w:rFonts w:ascii="Calibri" w:eastAsia="Times New Roman" w:hAnsi="Calibri" w:cs="Calibri"/>
          <w:szCs w:val="20"/>
          <w:lang w:eastAsia="ru-RU"/>
        </w:rPr>
        <w:t xml:space="preserve"> рабочих дней после завершения работ по непосредственному присоединению сетей и оборудования объекта в точке подключения к системе теплоснабжения и при условии подписания обеими </w:t>
      </w:r>
      <w:r w:rsidR="00BD376C" w:rsidRPr="001E62EF">
        <w:rPr>
          <w:rFonts w:ascii="Calibri" w:eastAsia="Times New Roman" w:hAnsi="Calibri" w:cs="Calibri"/>
          <w:szCs w:val="20"/>
          <w:lang w:eastAsia="ru-RU"/>
        </w:rPr>
        <w:t xml:space="preserve">Сторонами </w:t>
      </w:r>
      <w:hyperlink r:id="rId8" w:history="1">
        <w:r w:rsidR="00BD376C" w:rsidRPr="001E62EF">
          <w:rPr>
            <w:rFonts w:ascii="Calibri" w:eastAsia="Times New Roman" w:hAnsi="Calibri" w:cs="Calibri"/>
            <w:szCs w:val="20"/>
            <w:lang w:eastAsia="ru-RU"/>
          </w:rPr>
          <w:t>Акта</w:t>
        </w:r>
      </w:hyperlink>
      <w:r w:rsidR="00BD376C" w:rsidRPr="001E62EF">
        <w:rPr>
          <w:rFonts w:ascii="Calibri" w:eastAsia="Times New Roman" w:hAnsi="Calibri" w:cs="Calibri"/>
          <w:szCs w:val="20"/>
          <w:lang w:eastAsia="ru-RU"/>
        </w:rPr>
        <w:t xml:space="preserve"> о готовности </w:t>
      </w:r>
      <w:r w:rsidR="00BD376C" w:rsidRPr="00BD376C">
        <w:rPr>
          <w:rFonts w:ascii="Calibri" w:eastAsia="Times New Roman" w:hAnsi="Calibri" w:cs="Calibri"/>
          <w:szCs w:val="20"/>
          <w:lang w:eastAsia="ru-RU"/>
        </w:rPr>
        <w:t xml:space="preserve">внутриплощадочных и </w:t>
      </w:r>
      <w:r w:rsidR="00BD376C" w:rsidRPr="00BD376C">
        <w:rPr>
          <w:rFonts w:ascii="Calibri" w:eastAsia="Times New Roman" w:hAnsi="Calibri" w:cs="Calibri"/>
          <w:szCs w:val="20"/>
          <w:lang w:eastAsia="ru-RU"/>
        </w:rPr>
        <w:lastRenderedPageBreak/>
        <w:t xml:space="preserve">внутридомовых сетей и оборудования подключаемого объекта к подаче тепловой энергии и теплоносителя направить в адрес Заявителя </w:t>
      </w:r>
      <w:r w:rsidR="00BD376C" w:rsidRPr="001E62EF">
        <w:rPr>
          <w:rFonts w:ascii="Calibri" w:eastAsia="Times New Roman" w:hAnsi="Calibri" w:cs="Calibri"/>
          <w:szCs w:val="20"/>
          <w:lang w:eastAsia="ru-RU"/>
        </w:rPr>
        <w:t xml:space="preserve">подписанный со своей стороны </w:t>
      </w:r>
      <w:hyperlink r:id="rId9" w:history="1">
        <w:r w:rsidR="00BD376C" w:rsidRPr="001E62EF">
          <w:rPr>
            <w:rFonts w:ascii="Calibri" w:eastAsia="Times New Roman" w:hAnsi="Calibri" w:cs="Calibri"/>
            <w:szCs w:val="20"/>
            <w:lang w:eastAsia="ru-RU"/>
          </w:rPr>
          <w:t>Акт</w:t>
        </w:r>
      </w:hyperlink>
      <w:r w:rsidR="00BD376C" w:rsidRPr="001E62EF">
        <w:rPr>
          <w:rFonts w:ascii="Calibri" w:eastAsia="Times New Roman" w:hAnsi="Calibri" w:cs="Calibri"/>
          <w:szCs w:val="20"/>
          <w:lang w:eastAsia="ru-RU"/>
        </w:rPr>
        <w:t xml:space="preserve"> о подключении </w:t>
      </w:r>
      <w:r w:rsidR="00BD376C" w:rsidRPr="00BD376C">
        <w:rPr>
          <w:rFonts w:ascii="Calibri" w:eastAsia="Times New Roman" w:hAnsi="Calibri" w:cs="Calibri"/>
          <w:szCs w:val="20"/>
          <w:lang w:eastAsia="ru-RU"/>
        </w:rPr>
        <w:t xml:space="preserve">(технологическом присоединении) объекта к системе теплоснабжения (Приложение N </w:t>
      </w:r>
      <w:r w:rsidR="001E62EF">
        <w:rPr>
          <w:rFonts w:ascii="Calibri" w:eastAsia="Times New Roman" w:hAnsi="Calibri" w:cs="Calibri"/>
          <w:szCs w:val="20"/>
          <w:lang w:eastAsia="ru-RU"/>
        </w:rPr>
        <w:t>3</w:t>
      </w:r>
      <w:r w:rsidR="00BD376C" w:rsidRPr="00BD376C">
        <w:rPr>
          <w:rFonts w:ascii="Calibri" w:eastAsia="Times New Roman" w:hAnsi="Calibri" w:cs="Calibri"/>
          <w:szCs w:val="20"/>
          <w:lang w:eastAsia="ru-RU"/>
        </w:rPr>
        <w:t>), содержащий информацию о разграничении балансовой принадлежности тепловых сетей и разграничении эксплуатационной ответственности сторон.</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3.2. Исполнитель имеет право:</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3.2.1. Осуществлять проверку процесса выполнения Заказчиком условий подключения, в том числе участвовать в приемке скрытых работ по укладке сети в границах Объекта и выдавать Заказчику обязательные к устранению мотивированные замечания.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3.2.2. Изменить дату подключения подключаемого Объекта на более позднюю без изменения сроков внесения платы за подключение в случае, если Заявитель не предоставил исполнителю в установленные Договором на подключение сроки возможность осуществить проверку готовности Объекта к подключению либо в ходе проверки выявлены недостатки, без устранения которых невозможно подключение Объекта.</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3.3. Заявитель обязан:</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3.3.1. В соответствии с Условиями подключения разработать проектную документацию и представить Исполнителю 1 (один) экземпляр раздела согласованной и утвержденной Исполнителем в установленном порядке проектной документации в части сведений об инженерном оборудовании и сетях инженерно-технического обеспечения, а также перечень инженерно-технических мероприятий и содержание технологических решений одновременно с уведомлением о готовности для проведения Исполнителем проверки выполнения Условий подключения;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3.3.2. Выполнить выданные Исполнителем условия подключения по подготовке внутриплощадочных и (или) внутридомовых сетей и оборудования объекта к подключению к системе теплоснабжения;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3.3.3. До направления в адрес Исполнителя уведомления о готовности внутриплощадочных и внутридомовых сетей и оборудования объекта подключения обеспечить за свой счет в установленном порядке приобретение и установку приборов (узлов) учета тепловой энергии (теплоносителя) в точках подключения.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3.3.4. В случае внесения изменений в проектную документацию, влекущих изменение указанной в настоящем Договоре тепловой нагрузки, направить Исполнителю предложение о внесении соответствующих изменений в настоящий Договор.</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3.3.5. Согласовать с Исполнителем отступления от условий подключения.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3.3.6. Обеспечить доступ работников Исполнителя на подключаемый объект в целях проверки выполнения условий подключения и установки пломб на приборах (узлах) учета ресурсов, кранах и задвижках на их обводах.</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3.3.7. Устранить имеющиеся недостатки в готовности внутриплощадочных и (или) внутридомовых сетей и оборудования объекта подключения, выявленные по результатам проверки выполнения Заявителем Условий подключения.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3.3.8. Принять выполненные Исполнителем мероприятия по подключению объекта к системе </w:t>
      </w:r>
      <w:r w:rsidRPr="001E62EF">
        <w:rPr>
          <w:rFonts w:ascii="Calibri" w:eastAsia="Times New Roman" w:hAnsi="Calibri" w:cs="Calibri"/>
          <w:szCs w:val="20"/>
          <w:lang w:eastAsia="ru-RU"/>
        </w:rPr>
        <w:t xml:space="preserve">теплоснабжения путем подписания </w:t>
      </w:r>
      <w:hyperlink r:id="rId10" w:history="1">
        <w:r w:rsidRPr="001E62EF">
          <w:rPr>
            <w:rFonts w:ascii="Calibri" w:eastAsia="Times New Roman" w:hAnsi="Calibri" w:cs="Calibri"/>
            <w:szCs w:val="20"/>
            <w:lang w:eastAsia="ru-RU"/>
          </w:rPr>
          <w:t>Акта</w:t>
        </w:r>
      </w:hyperlink>
      <w:r w:rsidRPr="001E62EF">
        <w:rPr>
          <w:rFonts w:ascii="Calibri" w:eastAsia="Times New Roman" w:hAnsi="Calibri" w:cs="Calibri"/>
          <w:szCs w:val="20"/>
          <w:lang w:eastAsia="ru-RU"/>
        </w:rPr>
        <w:t xml:space="preserve"> о подключении (технологическом присоединении) </w:t>
      </w:r>
      <w:r w:rsidRPr="00BD376C">
        <w:rPr>
          <w:rFonts w:ascii="Calibri" w:eastAsia="Times New Roman" w:hAnsi="Calibri" w:cs="Calibri"/>
          <w:szCs w:val="20"/>
          <w:lang w:eastAsia="ru-RU"/>
        </w:rPr>
        <w:t>объекта к системе теплоснабжения по на</w:t>
      </w:r>
      <w:r w:rsidR="00E26A44">
        <w:rPr>
          <w:rFonts w:ascii="Calibri" w:eastAsia="Times New Roman" w:hAnsi="Calibri" w:cs="Calibri"/>
          <w:szCs w:val="20"/>
          <w:lang w:eastAsia="ru-RU"/>
        </w:rPr>
        <w:t xml:space="preserve">стоящему Договору в течение 10 </w:t>
      </w:r>
      <w:r w:rsidRPr="00BD376C">
        <w:rPr>
          <w:rFonts w:ascii="Calibri" w:eastAsia="Times New Roman" w:hAnsi="Calibri" w:cs="Calibri"/>
          <w:szCs w:val="20"/>
          <w:lang w:eastAsia="ru-RU"/>
        </w:rPr>
        <w:t xml:space="preserve"> рабочих дней с момента его получения от Исполнителя либо представить мотивированные замечания к нему.</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3.3.9. Внести плату за подключение в порядке и на условиях, предусмотренных настоящим Договором.</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3.4. Заявитель вправе:</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3.4.1. Получать информацию о ходе исполнения Договора.</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3.4.2. Осуществлять контроль за выполнением мероприятий по подключению.</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jc w:val="center"/>
        <w:outlineLvl w:val="0"/>
        <w:rPr>
          <w:rFonts w:ascii="Calibri" w:eastAsia="Times New Roman" w:hAnsi="Calibri" w:cs="Calibri"/>
          <w:szCs w:val="20"/>
          <w:lang w:eastAsia="ru-RU"/>
        </w:rPr>
      </w:pPr>
      <w:r w:rsidRPr="00BD376C">
        <w:rPr>
          <w:rFonts w:ascii="Calibri" w:eastAsia="Times New Roman" w:hAnsi="Calibri" w:cs="Calibri"/>
          <w:szCs w:val="20"/>
          <w:lang w:eastAsia="ru-RU"/>
        </w:rPr>
        <w:t>4. Ответственность Сторон</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4.1. За неисполнение либо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Российской Федерации.</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4.2. Заявитель при соблюдении им условий об оплате вправе в одностороннем порядке отказаться от исполнения настоящего Договора при нарушении Исполнителем даты подключения </w:t>
      </w:r>
      <w:r w:rsidRPr="00BD376C">
        <w:rPr>
          <w:rFonts w:ascii="Calibri" w:eastAsia="Times New Roman" w:hAnsi="Calibri" w:cs="Calibri"/>
          <w:szCs w:val="20"/>
          <w:lang w:eastAsia="ru-RU"/>
        </w:rPr>
        <w:lastRenderedPageBreak/>
        <w:t>к системе теплоснабжения. Об отказе от исполнения настоящего Договора Заявитель извещает в письменном виде Исполнителя в срок не позднее 10 (десяти) рабочих дней до даты прекращения действия Договора.</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4.3. В случае одностороннего отказа от исполнения настоящего Договора Заявитель возмещает Исполнителю расходы, фактически понесенные последним в связи с выполнением мероприятий по подключению в рамках настоящего Договора на момент прекращения его действия.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jc w:val="center"/>
        <w:outlineLvl w:val="0"/>
        <w:rPr>
          <w:rFonts w:ascii="Calibri" w:eastAsia="Times New Roman" w:hAnsi="Calibri" w:cs="Calibri"/>
          <w:szCs w:val="20"/>
          <w:lang w:eastAsia="ru-RU"/>
        </w:rPr>
      </w:pPr>
      <w:r w:rsidRPr="00BD376C">
        <w:rPr>
          <w:rFonts w:ascii="Calibri" w:eastAsia="Times New Roman" w:hAnsi="Calibri" w:cs="Calibri"/>
          <w:szCs w:val="20"/>
          <w:lang w:eastAsia="ru-RU"/>
        </w:rPr>
        <w:t>5. Обстоятельства непреодолимой силы</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bookmarkStart w:id="3" w:name="P83"/>
      <w:bookmarkEnd w:id="3"/>
      <w:r w:rsidRPr="00BD376C">
        <w:rPr>
          <w:rFonts w:ascii="Calibri" w:eastAsia="Times New Roman" w:hAnsi="Calibri" w:cs="Calibri"/>
          <w:szCs w:val="20"/>
          <w:lang w:eastAsia="ru-RU"/>
        </w:rPr>
        <w:t>5.1. Сторона освобождается от ответственности за неисполнение или ненадлежащее исполнение своих обязательств по настоящему Договору, если такое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5.2. Сторона, не исполнившая или ненадлежащим образом исполнившая обязательство по настоящему Договору, если надлежащее исполнение этого обязательства оказалось невозможным вследствие непреодолимой силы, обязана в разумный срок письменно сообщить другой Стороне настоящего Договора о наличии таких обстоятельств и о предполагаемом сроке их действия. Отсутствие уведомления или несвоевременное уведомление лишает Сторону права ссылаться на обстоятельства непреодолимой силы как на основание, освобождающее ее от ответственности за неисполнение обязательств по настоящему Договору.</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5.3. При наличии обстоятельств непреодолимой силы сроки выполнения Сторонами обязательств по настоящему Договору отодвигаются соразмерно времени, в течение которого действуют обстоятельства непреодолимой силы либо соразмерно времени, необходимого для устранения Сторонами последствий действия таких обстоятельств. В случае если обстоятельства непреодолимой силы продолжаются свыше 10 календарных дней подряд либо сроки, требующиеся для устранения Сторонами последствий действия обстоятельств непреодолимой силы, превышают 10 календарных дней, Стороны проводят дополнительные переговоры для выявления приемлемых альтернативных способов исполнения настоящего Договора.</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1E62EF">
        <w:rPr>
          <w:rFonts w:ascii="Calibri" w:eastAsia="Times New Roman" w:hAnsi="Calibri" w:cs="Calibri"/>
          <w:szCs w:val="20"/>
          <w:lang w:eastAsia="ru-RU"/>
        </w:rPr>
        <w:t xml:space="preserve">5.4. После прекращения действия обстоятельств, перечисленных в </w:t>
      </w:r>
      <w:hyperlink w:anchor="P83" w:history="1">
        <w:r w:rsidRPr="001E62EF">
          <w:rPr>
            <w:rFonts w:ascii="Calibri" w:eastAsia="Times New Roman" w:hAnsi="Calibri" w:cs="Calibri"/>
            <w:szCs w:val="20"/>
            <w:lang w:eastAsia="ru-RU"/>
          </w:rPr>
          <w:t>п. 5.1</w:t>
        </w:r>
      </w:hyperlink>
      <w:r w:rsidRPr="001E62EF">
        <w:rPr>
          <w:rFonts w:ascii="Calibri" w:eastAsia="Times New Roman" w:hAnsi="Calibri" w:cs="Calibri"/>
          <w:szCs w:val="20"/>
          <w:lang w:eastAsia="ru-RU"/>
        </w:rPr>
        <w:t xml:space="preserve"> настоящего </w:t>
      </w:r>
      <w:r w:rsidRPr="00BD376C">
        <w:rPr>
          <w:rFonts w:ascii="Calibri" w:eastAsia="Times New Roman" w:hAnsi="Calibri" w:cs="Calibri"/>
          <w:szCs w:val="20"/>
          <w:lang w:eastAsia="ru-RU"/>
        </w:rPr>
        <w:t>Договора, Сторона, которая подверглась их действию, должна возобновить исполнение обязательств в срок, не превышающий 5 (пяти) рабочих дней с момента прекращения действия этих обстоятельств.</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jc w:val="center"/>
        <w:outlineLvl w:val="0"/>
        <w:rPr>
          <w:rFonts w:ascii="Calibri" w:eastAsia="Times New Roman" w:hAnsi="Calibri" w:cs="Calibri"/>
          <w:szCs w:val="20"/>
          <w:lang w:eastAsia="ru-RU"/>
        </w:rPr>
      </w:pPr>
      <w:r w:rsidRPr="00BD376C">
        <w:rPr>
          <w:rFonts w:ascii="Calibri" w:eastAsia="Times New Roman" w:hAnsi="Calibri" w:cs="Calibri"/>
          <w:szCs w:val="20"/>
          <w:lang w:eastAsia="ru-RU"/>
        </w:rPr>
        <w:t>6. Порядок разрешения споров</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6.1. Все разногласия и споры, связанные с исполнением настоящего Договора, разрешаются Сторонами с соблюдением обязательного досудебного претензионного порядка урегулирования споров.</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6.2. Споры, не урегулированные в досудебном претензионном порядке, передаются в суд в соответствии с действующим законодательством Российской Федерации.</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jc w:val="center"/>
        <w:outlineLvl w:val="0"/>
        <w:rPr>
          <w:rFonts w:ascii="Calibri" w:eastAsia="Times New Roman" w:hAnsi="Calibri" w:cs="Calibri"/>
          <w:szCs w:val="20"/>
          <w:lang w:eastAsia="ru-RU"/>
        </w:rPr>
      </w:pPr>
      <w:r w:rsidRPr="00BD376C">
        <w:rPr>
          <w:rFonts w:ascii="Calibri" w:eastAsia="Times New Roman" w:hAnsi="Calibri" w:cs="Calibri"/>
          <w:szCs w:val="20"/>
          <w:lang w:eastAsia="ru-RU"/>
        </w:rPr>
        <w:t>7. Заключительные положения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7.1. Настоящий Договор вступает в силу с момента его подписания Сторонами и действует до полного исполнения Сторонами своих обязательств.</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7.2. Все изменения и/или дополнения к настоящему Договору имеют законную силу, если они заключены в письменной форме и подписаны обеими Сторонами.</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7.3. Во всем, что не предусмотрено условиями настоящего Договора, Стороны руководствуются действующим законодательством Российской Федерации.</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7.4. Настоящий Договор составлен в двух экземплярах, имеющих одинаковую юридическую силу, по одному для каждой из Сторон.</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7.5. Все приложения и дополнительные соглашения к настоящему Договору являются его неотъемлемой частью.</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7.6. К настоящему Договору прилагается:</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 Условия подключения объекта к системе теплоснабжения (Приложение N </w:t>
      </w:r>
      <w:r w:rsidR="001E62EF">
        <w:rPr>
          <w:rFonts w:ascii="Calibri" w:eastAsia="Times New Roman" w:hAnsi="Calibri" w:cs="Calibri"/>
          <w:szCs w:val="20"/>
          <w:lang w:eastAsia="ru-RU"/>
        </w:rPr>
        <w:t>1</w:t>
      </w:r>
      <w:r w:rsidRPr="00BD376C">
        <w:rPr>
          <w:rFonts w:ascii="Calibri" w:eastAsia="Times New Roman" w:hAnsi="Calibri" w:cs="Calibri"/>
          <w:szCs w:val="20"/>
          <w:lang w:eastAsia="ru-RU"/>
        </w:rPr>
        <w:t>);</w:t>
      </w:r>
    </w:p>
    <w:p w:rsidR="00BD376C" w:rsidRPr="001E62EF"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1E62EF">
        <w:rPr>
          <w:rFonts w:ascii="Calibri" w:eastAsia="Times New Roman" w:hAnsi="Calibri" w:cs="Calibri"/>
          <w:szCs w:val="20"/>
          <w:lang w:eastAsia="ru-RU"/>
        </w:rPr>
        <w:lastRenderedPageBreak/>
        <w:t xml:space="preserve">- </w:t>
      </w:r>
      <w:hyperlink r:id="rId11" w:history="1">
        <w:r w:rsidRPr="001E62EF">
          <w:rPr>
            <w:rFonts w:ascii="Calibri" w:eastAsia="Times New Roman" w:hAnsi="Calibri" w:cs="Calibri"/>
            <w:szCs w:val="20"/>
            <w:lang w:eastAsia="ru-RU"/>
          </w:rPr>
          <w:t>Акт</w:t>
        </w:r>
      </w:hyperlink>
      <w:r w:rsidRPr="001E62EF">
        <w:rPr>
          <w:rFonts w:ascii="Calibri" w:eastAsia="Times New Roman" w:hAnsi="Calibri" w:cs="Calibri"/>
          <w:szCs w:val="20"/>
          <w:lang w:eastAsia="ru-RU"/>
        </w:rPr>
        <w:t xml:space="preserve"> о готовности внутриплощадочных и внутридомовых сетей и оборудования подключаемого объекта к подаче тепловой энергии и теплоносителя (Приложение N </w:t>
      </w:r>
      <w:r w:rsidR="001E62EF" w:rsidRPr="001E62EF">
        <w:rPr>
          <w:rFonts w:ascii="Calibri" w:eastAsia="Times New Roman" w:hAnsi="Calibri" w:cs="Calibri"/>
          <w:szCs w:val="20"/>
          <w:lang w:eastAsia="ru-RU"/>
        </w:rPr>
        <w:t>2</w:t>
      </w:r>
      <w:r w:rsidRPr="001E62EF">
        <w:rPr>
          <w:rFonts w:ascii="Calibri" w:eastAsia="Times New Roman" w:hAnsi="Calibri" w:cs="Calibri"/>
          <w:szCs w:val="20"/>
          <w:lang w:eastAsia="ru-RU"/>
        </w:rPr>
        <w:t>);</w:t>
      </w:r>
    </w:p>
    <w:p w:rsidR="00BD376C" w:rsidRPr="00BD376C" w:rsidRDefault="00BD376C" w:rsidP="00B828BB">
      <w:pPr>
        <w:widowControl w:val="0"/>
        <w:autoSpaceDE w:val="0"/>
        <w:autoSpaceDN w:val="0"/>
        <w:spacing w:after="0" w:line="240" w:lineRule="auto"/>
        <w:ind w:firstLine="540"/>
        <w:jc w:val="both"/>
        <w:rPr>
          <w:rFonts w:ascii="Calibri" w:eastAsia="Times New Roman" w:hAnsi="Calibri" w:cs="Calibri"/>
          <w:szCs w:val="20"/>
          <w:lang w:eastAsia="ru-RU"/>
        </w:rPr>
      </w:pPr>
      <w:r w:rsidRPr="001E62EF">
        <w:rPr>
          <w:rFonts w:ascii="Calibri" w:eastAsia="Times New Roman" w:hAnsi="Calibri" w:cs="Calibri"/>
          <w:szCs w:val="20"/>
          <w:lang w:eastAsia="ru-RU"/>
        </w:rPr>
        <w:t xml:space="preserve">- </w:t>
      </w:r>
      <w:hyperlink r:id="rId12" w:history="1">
        <w:r w:rsidRPr="001E62EF">
          <w:rPr>
            <w:rFonts w:ascii="Calibri" w:eastAsia="Times New Roman" w:hAnsi="Calibri" w:cs="Calibri"/>
            <w:szCs w:val="20"/>
            <w:lang w:eastAsia="ru-RU"/>
          </w:rPr>
          <w:t>Акт</w:t>
        </w:r>
      </w:hyperlink>
      <w:r w:rsidRPr="001E62EF">
        <w:rPr>
          <w:rFonts w:ascii="Calibri" w:eastAsia="Times New Roman" w:hAnsi="Calibri" w:cs="Calibri"/>
          <w:szCs w:val="20"/>
          <w:lang w:eastAsia="ru-RU"/>
        </w:rPr>
        <w:t xml:space="preserve"> о подключении (технологическом присоединении) объекта к системе теплоснабжения </w:t>
      </w:r>
      <w:r w:rsidRPr="00BD376C">
        <w:rPr>
          <w:rFonts w:ascii="Calibri" w:eastAsia="Times New Roman" w:hAnsi="Calibri" w:cs="Calibri"/>
          <w:szCs w:val="20"/>
          <w:lang w:eastAsia="ru-RU"/>
        </w:rPr>
        <w:t xml:space="preserve">(Приложение N </w:t>
      </w:r>
      <w:r w:rsidR="001E62EF">
        <w:rPr>
          <w:rFonts w:ascii="Calibri" w:eastAsia="Times New Roman" w:hAnsi="Calibri" w:cs="Calibri"/>
          <w:szCs w:val="20"/>
          <w:lang w:eastAsia="ru-RU"/>
        </w:rPr>
        <w:t>3</w:t>
      </w:r>
      <w:r w:rsidRPr="00BD376C">
        <w:rPr>
          <w:rFonts w:ascii="Calibri" w:eastAsia="Times New Roman" w:hAnsi="Calibri" w:cs="Calibri"/>
          <w:szCs w:val="20"/>
          <w:lang w:eastAsia="ru-RU"/>
        </w:rPr>
        <w:t>).</w:t>
      </w:r>
    </w:p>
    <w:p w:rsidR="00BD376C" w:rsidRPr="00BD376C" w:rsidRDefault="00BD376C" w:rsidP="00BD376C">
      <w:pPr>
        <w:widowControl w:val="0"/>
        <w:autoSpaceDE w:val="0"/>
        <w:autoSpaceDN w:val="0"/>
        <w:spacing w:after="0" w:line="240" w:lineRule="auto"/>
        <w:ind w:firstLine="540"/>
        <w:jc w:val="both"/>
        <w:rPr>
          <w:rFonts w:ascii="Calibri" w:eastAsia="Times New Roman" w:hAnsi="Calibri" w:cs="Calibri"/>
          <w:szCs w:val="20"/>
          <w:lang w:eastAsia="ru-RU"/>
        </w:rPr>
      </w:pPr>
    </w:p>
    <w:p w:rsidR="00BD376C" w:rsidRPr="00BD376C" w:rsidRDefault="00BD376C" w:rsidP="00787DD5">
      <w:pPr>
        <w:widowControl w:val="0"/>
        <w:autoSpaceDE w:val="0"/>
        <w:autoSpaceDN w:val="0"/>
        <w:spacing w:after="0" w:line="240" w:lineRule="auto"/>
        <w:jc w:val="center"/>
        <w:outlineLvl w:val="0"/>
        <w:rPr>
          <w:rFonts w:ascii="Calibri" w:eastAsia="Times New Roman" w:hAnsi="Calibri" w:cs="Calibri"/>
          <w:szCs w:val="20"/>
          <w:lang w:eastAsia="ru-RU"/>
        </w:rPr>
      </w:pPr>
      <w:r w:rsidRPr="00BD376C">
        <w:rPr>
          <w:rFonts w:ascii="Calibri" w:eastAsia="Times New Roman" w:hAnsi="Calibri" w:cs="Calibri"/>
          <w:szCs w:val="20"/>
          <w:lang w:eastAsia="ru-RU"/>
        </w:rPr>
        <w:t>8. Реквизиты и подписи Сторон</w:t>
      </w:r>
    </w:p>
    <w:p w:rsidR="00BD376C" w:rsidRPr="00BD376C" w:rsidRDefault="00BD376C" w:rsidP="0009136C">
      <w:pPr>
        <w:widowControl w:val="0"/>
        <w:autoSpaceDE w:val="0"/>
        <w:autoSpaceDN w:val="0"/>
        <w:spacing w:after="0" w:line="240" w:lineRule="auto"/>
        <w:ind w:firstLine="540"/>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5"/>
        <w:gridCol w:w="340"/>
        <w:gridCol w:w="4365"/>
      </w:tblGrid>
      <w:tr w:rsidR="00BD376C" w:rsidRPr="00BD376C" w:rsidTr="00527798">
        <w:tc>
          <w:tcPr>
            <w:tcW w:w="4365" w:type="dxa"/>
            <w:tcBorders>
              <w:top w:val="nil"/>
              <w:left w:val="nil"/>
              <w:bottom w:val="nil"/>
              <w:right w:val="nil"/>
            </w:tcBorders>
          </w:tcPr>
          <w:p w:rsidR="00BD376C" w:rsidRPr="00BD376C" w:rsidRDefault="00BD376C" w:rsidP="0009136C">
            <w:pPr>
              <w:widowControl w:val="0"/>
              <w:autoSpaceDE w:val="0"/>
              <w:autoSpaceDN w:val="0"/>
              <w:spacing w:after="0" w:line="240" w:lineRule="auto"/>
              <w:jc w:val="both"/>
              <w:rPr>
                <w:rFonts w:ascii="Calibri" w:eastAsia="Times New Roman" w:hAnsi="Calibri" w:cs="Calibri"/>
                <w:szCs w:val="20"/>
                <w:lang w:eastAsia="ru-RU"/>
              </w:rPr>
            </w:pPr>
            <w:r w:rsidRPr="00BD376C">
              <w:rPr>
                <w:rFonts w:ascii="Calibri" w:eastAsia="Times New Roman" w:hAnsi="Calibri" w:cs="Calibri"/>
                <w:szCs w:val="20"/>
                <w:lang w:eastAsia="ru-RU"/>
              </w:rPr>
              <w:t>Исполнитель:</w:t>
            </w:r>
          </w:p>
        </w:tc>
        <w:tc>
          <w:tcPr>
            <w:tcW w:w="340" w:type="dxa"/>
            <w:tcBorders>
              <w:top w:val="nil"/>
              <w:left w:val="nil"/>
              <w:bottom w:val="nil"/>
              <w:right w:val="nil"/>
            </w:tcBorders>
          </w:tcPr>
          <w:p w:rsidR="00BD376C" w:rsidRPr="00BD376C" w:rsidRDefault="00BD376C" w:rsidP="0009136C">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BD376C" w:rsidRPr="00BD376C" w:rsidRDefault="00BD376C" w:rsidP="0009136C">
            <w:pPr>
              <w:widowControl w:val="0"/>
              <w:autoSpaceDE w:val="0"/>
              <w:autoSpaceDN w:val="0"/>
              <w:spacing w:after="0" w:line="240" w:lineRule="auto"/>
              <w:jc w:val="both"/>
              <w:rPr>
                <w:rFonts w:ascii="Calibri" w:eastAsia="Times New Roman" w:hAnsi="Calibri" w:cs="Calibri"/>
                <w:szCs w:val="20"/>
                <w:lang w:eastAsia="ru-RU"/>
              </w:rPr>
            </w:pPr>
            <w:r w:rsidRPr="00BD376C">
              <w:rPr>
                <w:rFonts w:ascii="Calibri" w:eastAsia="Times New Roman" w:hAnsi="Calibri" w:cs="Calibri"/>
                <w:szCs w:val="20"/>
                <w:lang w:eastAsia="ru-RU"/>
              </w:rPr>
              <w:t>Заявитель:</w:t>
            </w:r>
          </w:p>
        </w:tc>
      </w:tr>
      <w:tr w:rsidR="00787DD5" w:rsidRPr="00BD376C" w:rsidTr="0009136C">
        <w:trPr>
          <w:trHeight w:val="334"/>
        </w:trPr>
        <w:tc>
          <w:tcPr>
            <w:tcW w:w="4365" w:type="dxa"/>
            <w:tcBorders>
              <w:top w:val="nil"/>
              <w:left w:val="nil"/>
              <w:bottom w:val="nil"/>
              <w:right w:val="nil"/>
            </w:tcBorders>
          </w:tcPr>
          <w:p w:rsidR="00787DD5" w:rsidRPr="00BD376C" w:rsidRDefault="00787DD5" w:rsidP="009674CA">
            <w:pPr>
              <w:widowControl w:val="0"/>
              <w:autoSpaceDE w:val="0"/>
              <w:autoSpaceDN w:val="0"/>
              <w:spacing w:after="0" w:line="240" w:lineRule="auto"/>
              <w:rPr>
                <w:rFonts w:ascii="Calibri" w:eastAsia="Times New Roman" w:hAnsi="Calibri" w:cs="Calibri"/>
                <w:szCs w:val="20"/>
                <w:lang w:eastAsia="ru-RU"/>
              </w:rPr>
            </w:pPr>
            <w:r w:rsidRPr="002833D9">
              <w:t>ООО «</w:t>
            </w:r>
            <w:proofErr w:type="spellStart"/>
            <w:r w:rsidR="009674CA">
              <w:t>КомЭнерго</w:t>
            </w:r>
            <w:proofErr w:type="spellEnd"/>
            <w:r w:rsidRPr="002833D9">
              <w:t>»</w:t>
            </w:r>
          </w:p>
        </w:tc>
        <w:tc>
          <w:tcPr>
            <w:tcW w:w="340" w:type="dxa"/>
            <w:tcBorders>
              <w:top w:val="nil"/>
              <w:left w:val="nil"/>
              <w:bottom w:val="nil"/>
              <w:right w:val="nil"/>
            </w:tcBorders>
          </w:tcPr>
          <w:p w:rsidR="00787DD5" w:rsidRPr="00BD376C" w:rsidRDefault="00787DD5" w:rsidP="0009136C">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787DD5" w:rsidRPr="00BD376C" w:rsidRDefault="00E206F5" w:rsidP="0009136C">
            <w:pPr>
              <w:widowControl w:val="0"/>
              <w:autoSpaceDE w:val="0"/>
              <w:autoSpaceDN w:val="0"/>
              <w:spacing w:after="0" w:line="240" w:lineRule="auto"/>
              <w:rPr>
                <w:rFonts w:ascii="Calibri" w:eastAsia="Times New Roman" w:hAnsi="Calibri" w:cs="Calibri"/>
                <w:szCs w:val="20"/>
                <w:lang w:eastAsia="ru-RU"/>
              </w:rPr>
            </w:pPr>
            <w:r>
              <w:rPr>
                <w:rFonts w:ascii="Calibri" w:eastAsia="Times New Roman" w:hAnsi="Calibri" w:cs="Calibri"/>
                <w:szCs w:val="20"/>
                <w:lang w:eastAsia="ru-RU"/>
              </w:rPr>
              <w:t>……………………………</w:t>
            </w:r>
          </w:p>
        </w:tc>
      </w:tr>
      <w:tr w:rsidR="00787DD5" w:rsidRPr="00BD376C" w:rsidTr="00527798">
        <w:tc>
          <w:tcPr>
            <w:tcW w:w="4365" w:type="dxa"/>
            <w:tcBorders>
              <w:top w:val="nil"/>
              <w:left w:val="nil"/>
              <w:bottom w:val="nil"/>
              <w:right w:val="nil"/>
            </w:tcBorders>
          </w:tcPr>
          <w:p w:rsidR="00787DD5" w:rsidRPr="00BD376C" w:rsidRDefault="00787DD5" w:rsidP="0009136C">
            <w:pPr>
              <w:widowControl w:val="0"/>
              <w:autoSpaceDE w:val="0"/>
              <w:autoSpaceDN w:val="0"/>
              <w:spacing w:after="0" w:line="240" w:lineRule="auto"/>
              <w:jc w:val="both"/>
              <w:rPr>
                <w:rFonts w:ascii="Calibri" w:eastAsia="Times New Roman" w:hAnsi="Calibri" w:cs="Calibri"/>
                <w:szCs w:val="20"/>
                <w:lang w:eastAsia="ru-RU"/>
              </w:rPr>
            </w:pPr>
            <w:r w:rsidRPr="002833D9">
              <w:t>426039, У</w:t>
            </w:r>
            <w:r>
              <w:t>дмуртская Республика, г. Ижевск</w:t>
            </w:r>
          </w:p>
        </w:tc>
        <w:tc>
          <w:tcPr>
            <w:tcW w:w="340" w:type="dxa"/>
            <w:tcBorders>
              <w:top w:val="nil"/>
              <w:left w:val="nil"/>
              <w:bottom w:val="nil"/>
              <w:right w:val="nil"/>
            </w:tcBorders>
          </w:tcPr>
          <w:p w:rsidR="00787DD5" w:rsidRPr="00BD376C" w:rsidRDefault="00787DD5" w:rsidP="0009136C">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787DD5" w:rsidRPr="00787DD5" w:rsidRDefault="00E206F5" w:rsidP="0009136C">
            <w:pPr>
              <w:tabs>
                <w:tab w:val="center" w:pos="5244"/>
                <w:tab w:val="right" w:pos="10489"/>
              </w:tabs>
              <w:spacing w:after="0" w:line="240" w:lineRule="auto"/>
            </w:pPr>
            <w:r>
              <w:t>………</w:t>
            </w:r>
            <w:r w:rsidR="00787DD5">
              <w:t xml:space="preserve">, </w:t>
            </w:r>
            <w:r w:rsidR="00787DD5" w:rsidRPr="002833D9">
              <w:t>У</w:t>
            </w:r>
            <w:r w:rsidR="00787DD5">
              <w:t>дмуртская Республика, г. Ижевск</w:t>
            </w:r>
          </w:p>
        </w:tc>
      </w:tr>
      <w:tr w:rsidR="00787DD5" w:rsidRPr="00BD376C" w:rsidTr="00527798">
        <w:tc>
          <w:tcPr>
            <w:tcW w:w="4365" w:type="dxa"/>
            <w:tcBorders>
              <w:top w:val="nil"/>
              <w:left w:val="nil"/>
              <w:bottom w:val="nil"/>
              <w:right w:val="nil"/>
            </w:tcBorders>
          </w:tcPr>
          <w:p w:rsidR="00787DD5" w:rsidRPr="00BD376C" w:rsidRDefault="00787DD5" w:rsidP="0009136C">
            <w:pPr>
              <w:widowControl w:val="0"/>
              <w:autoSpaceDE w:val="0"/>
              <w:autoSpaceDN w:val="0"/>
              <w:spacing w:after="0" w:line="240" w:lineRule="auto"/>
              <w:rPr>
                <w:rFonts w:ascii="Calibri" w:eastAsia="Times New Roman" w:hAnsi="Calibri" w:cs="Calibri"/>
                <w:szCs w:val="20"/>
                <w:lang w:eastAsia="ru-RU"/>
              </w:rPr>
            </w:pPr>
            <w:r w:rsidRPr="002833D9">
              <w:t xml:space="preserve">ул. </w:t>
            </w:r>
            <w:proofErr w:type="spellStart"/>
            <w:r w:rsidRPr="002833D9">
              <w:t>Воткинское</w:t>
            </w:r>
            <w:proofErr w:type="spellEnd"/>
            <w:r w:rsidRPr="002833D9">
              <w:t xml:space="preserve"> шоссе, д.56</w:t>
            </w:r>
          </w:p>
        </w:tc>
        <w:tc>
          <w:tcPr>
            <w:tcW w:w="340" w:type="dxa"/>
            <w:tcBorders>
              <w:top w:val="nil"/>
              <w:left w:val="nil"/>
              <w:bottom w:val="nil"/>
              <w:right w:val="nil"/>
            </w:tcBorders>
          </w:tcPr>
          <w:p w:rsidR="00787DD5" w:rsidRPr="00BD376C" w:rsidRDefault="00787DD5" w:rsidP="0009136C">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787DD5" w:rsidRPr="00BD376C" w:rsidRDefault="001223EA" w:rsidP="00E206F5">
            <w:pPr>
              <w:widowControl w:val="0"/>
              <w:autoSpaceDE w:val="0"/>
              <w:autoSpaceDN w:val="0"/>
              <w:spacing w:after="0" w:line="240" w:lineRule="auto"/>
              <w:rPr>
                <w:rFonts w:ascii="Calibri" w:eastAsia="Times New Roman" w:hAnsi="Calibri" w:cs="Calibri"/>
                <w:szCs w:val="20"/>
                <w:lang w:eastAsia="ru-RU"/>
              </w:rPr>
            </w:pPr>
            <w:r>
              <w:t xml:space="preserve">ул. </w:t>
            </w:r>
            <w:r w:rsidR="00E206F5">
              <w:t>…………..</w:t>
            </w:r>
          </w:p>
        </w:tc>
      </w:tr>
      <w:tr w:rsidR="00787DD5" w:rsidRPr="00BD376C" w:rsidTr="00527798">
        <w:tc>
          <w:tcPr>
            <w:tcW w:w="4365" w:type="dxa"/>
            <w:tcBorders>
              <w:top w:val="nil"/>
              <w:left w:val="nil"/>
              <w:bottom w:val="nil"/>
              <w:right w:val="nil"/>
            </w:tcBorders>
          </w:tcPr>
          <w:p w:rsidR="00787DD5" w:rsidRPr="00BD376C" w:rsidRDefault="00787DD5" w:rsidP="009674CA">
            <w:pPr>
              <w:widowControl w:val="0"/>
              <w:autoSpaceDE w:val="0"/>
              <w:autoSpaceDN w:val="0"/>
              <w:spacing w:after="0" w:line="240" w:lineRule="auto"/>
              <w:jc w:val="both"/>
              <w:rPr>
                <w:rFonts w:ascii="Calibri" w:eastAsia="Times New Roman" w:hAnsi="Calibri" w:cs="Calibri"/>
                <w:szCs w:val="20"/>
                <w:lang w:eastAsia="ru-RU"/>
              </w:rPr>
            </w:pPr>
            <w:r w:rsidRPr="00BD376C">
              <w:rPr>
                <w:rFonts w:ascii="Calibri" w:eastAsia="Times New Roman" w:hAnsi="Calibri" w:cs="Calibri"/>
                <w:szCs w:val="20"/>
                <w:lang w:eastAsia="ru-RU"/>
              </w:rPr>
              <w:t xml:space="preserve">ИНН/КПП </w:t>
            </w:r>
            <w:r w:rsidRPr="002833D9">
              <w:t>18</w:t>
            </w:r>
            <w:r w:rsidR="009674CA">
              <w:t>40013624</w:t>
            </w:r>
            <w:r>
              <w:t>/</w:t>
            </w:r>
            <w:r w:rsidRPr="002833D9">
              <w:t>184001001</w:t>
            </w:r>
          </w:p>
        </w:tc>
        <w:tc>
          <w:tcPr>
            <w:tcW w:w="340" w:type="dxa"/>
            <w:tcBorders>
              <w:top w:val="nil"/>
              <w:left w:val="nil"/>
              <w:bottom w:val="nil"/>
              <w:right w:val="nil"/>
            </w:tcBorders>
          </w:tcPr>
          <w:p w:rsidR="00787DD5" w:rsidRPr="00BD376C" w:rsidRDefault="00787DD5" w:rsidP="0009136C">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787DD5" w:rsidRPr="00BD376C" w:rsidRDefault="001223EA" w:rsidP="00E206F5">
            <w:pPr>
              <w:widowControl w:val="0"/>
              <w:autoSpaceDE w:val="0"/>
              <w:autoSpaceDN w:val="0"/>
              <w:spacing w:after="0" w:line="240" w:lineRule="auto"/>
              <w:rPr>
                <w:rFonts w:ascii="Calibri" w:eastAsia="Times New Roman" w:hAnsi="Calibri" w:cs="Calibri"/>
                <w:szCs w:val="20"/>
                <w:lang w:eastAsia="ru-RU"/>
              </w:rPr>
            </w:pPr>
            <w:r>
              <w:rPr>
                <w:rFonts w:ascii="Calibri" w:eastAsia="Times New Roman" w:hAnsi="Calibri" w:cs="Calibri"/>
                <w:szCs w:val="20"/>
                <w:lang w:eastAsia="ru-RU"/>
              </w:rPr>
              <w:t xml:space="preserve">ИНН  </w:t>
            </w:r>
            <w:r w:rsidR="00E206F5">
              <w:rPr>
                <w:rFonts w:ascii="Calibri" w:eastAsia="Times New Roman" w:hAnsi="Calibri" w:cs="Calibri"/>
                <w:szCs w:val="20"/>
                <w:lang w:eastAsia="ru-RU"/>
              </w:rPr>
              <w:t>……………….</w:t>
            </w:r>
          </w:p>
        </w:tc>
      </w:tr>
      <w:tr w:rsidR="00787DD5" w:rsidRPr="00BD376C" w:rsidTr="0009136C">
        <w:trPr>
          <w:trHeight w:val="308"/>
        </w:trPr>
        <w:tc>
          <w:tcPr>
            <w:tcW w:w="4365" w:type="dxa"/>
            <w:tcBorders>
              <w:top w:val="nil"/>
              <w:left w:val="nil"/>
              <w:bottom w:val="nil"/>
              <w:right w:val="nil"/>
            </w:tcBorders>
          </w:tcPr>
          <w:p w:rsidR="00787DD5" w:rsidRPr="00BD376C" w:rsidRDefault="00787DD5" w:rsidP="0009136C">
            <w:pPr>
              <w:widowControl w:val="0"/>
              <w:autoSpaceDE w:val="0"/>
              <w:autoSpaceDN w:val="0"/>
              <w:spacing w:after="0" w:line="240" w:lineRule="auto"/>
              <w:rPr>
                <w:rFonts w:ascii="Calibri" w:eastAsia="Times New Roman" w:hAnsi="Calibri" w:cs="Calibri"/>
                <w:szCs w:val="20"/>
                <w:lang w:eastAsia="ru-RU"/>
              </w:rPr>
            </w:pPr>
          </w:p>
        </w:tc>
        <w:tc>
          <w:tcPr>
            <w:tcW w:w="340" w:type="dxa"/>
            <w:tcBorders>
              <w:top w:val="nil"/>
              <w:left w:val="nil"/>
              <w:bottom w:val="nil"/>
              <w:right w:val="nil"/>
            </w:tcBorders>
          </w:tcPr>
          <w:p w:rsidR="00787DD5" w:rsidRPr="00BD376C" w:rsidRDefault="00787DD5" w:rsidP="0009136C">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787DD5" w:rsidRDefault="001223EA" w:rsidP="0009136C">
            <w:pPr>
              <w:widowControl w:val="0"/>
              <w:autoSpaceDE w:val="0"/>
              <w:autoSpaceDN w:val="0"/>
              <w:spacing w:after="0" w:line="240" w:lineRule="auto"/>
              <w:rPr>
                <w:rFonts w:ascii="Calibri" w:eastAsia="Times New Roman" w:hAnsi="Calibri" w:cs="Calibri"/>
                <w:szCs w:val="20"/>
                <w:lang w:eastAsia="ru-RU"/>
              </w:rPr>
            </w:pPr>
            <w:r>
              <w:rPr>
                <w:rFonts w:ascii="Calibri" w:eastAsia="Times New Roman" w:hAnsi="Calibri" w:cs="Calibri"/>
                <w:szCs w:val="20"/>
                <w:lang w:eastAsia="ru-RU"/>
              </w:rPr>
              <w:t xml:space="preserve">ОГРН </w:t>
            </w:r>
            <w:r w:rsidR="00E206F5">
              <w:rPr>
                <w:rFonts w:ascii="Calibri" w:eastAsia="Times New Roman" w:hAnsi="Calibri" w:cs="Calibri"/>
                <w:szCs w:val="20"/>
                <w:lang w:eastAsia="ru-RU"/>
              </w:rPr>
              <w:t>…………</w:t>
            </w:r>
            <w:proofErr w:type="gramStart"/>
            <w:r w:rsidR="00E206F5">
              <w:rPr>
                <w:rFonts w:ascii="Calibri" w:eastAsia="Times New Roman" w:hAnsi="Calibri" w:cs="Calibri"/>
                <w:szCs w:val="20"/>
                <w:lang w:eastAsia="ru-RU"/>
              </w:rPr>
              <w:t>…….</w:t>
            </w:r>
            <w:proofErr w:type="gramEnd"/>
            <w:r w:rsidR="00E206F5">
              <w:rPr>
                <w:rFonts w:ascii="Calibri" w:eastAsia="Times New Roman" w:hAnsi="Calibri" w:cs="Calibri"/>
                <w:szCs w:val="20"/>
                <w:lang w:eastAsia="ru-RU"/>
              </w:rPr>
              <w:t>.</w:t>
            </w:r>
          </w:p>
          <w:p w:rsidR="001223EA" w:rsidRDefault="001223EA" w:rsidP="0009136C">
            <w:pPr>
              <w:widowControl w:val="0"/>
              <w:autoSpaceDE w:val="0"/>
              <w:autoSpaceDN w:val="0"/>
              <w:spacing w:after="0" w:line="240" w:lineRule="auto"/>
              <w:rPr>
                <w:rFonts w:ascii="Calibri" w:eastAsia="Times New Roman" w:hAnsi="Calibri" w:cs="Calibri"/>
                <w:szCs w:val="20"/>
                <w:lang w:eastAsia="ru-RU"/>
              </w:rPr>
            </w:pPr>
          </w:p>
          <w:p w:rsidR="001223EA" w:rsidRPr="00BD376C" w:rsidRDefault="001223EA" w:rsidP="00E206F5">
            <w:pPr>
              <w:widowControl w:val="0"/>
              <w:autoSpaceDE w:val="0"/>
              <w:autoSpaceDN w:val="0"/>
              <w:spacing w:after="0" w:line="240" w:lineRule="auto"/>
              <w:rPr>
                <w:rFonts w:ascii="Calibri" w:eastAsia="Times New Roman" w:hAnsi="Calibri" w:cs="Calibri"/>
                <w:szCs w:val="20"/>
                <w:lang w:eastAsia="ru-RU"/>
              </w:rPr>
            </w:pPr>
            <w:r>
              <w:rPr>
                <w:rFonts w:ascii="Calibri" w:eastAsia="Times New Roman" w:hAnsi="Calibri" w:cs="Calibri"/>
                <w:szCs w:val="20"/>
                <w:lang w:eastAsia="ru-RU"/>
              </w:rPr>
              <w:t xml:space="preserve">КПП  </w:t>
            </w:r>
            <w:r w:rsidR="00E206F5">
              <w:rPr>
                <w:rFonts w:ascii="Calibri" w:eastAsia="Times New Roman" w:hAnsi="Calibri" w:cs="Calibri"/>
                <w:szCs w:val="20"/>
                <w:lang w:eastAsia="ru-RU"/>
              </w:rPr>
              <w:t>……………..</w:t>
            </w:r>
          </w:p>
        </w:tc>
      </w:tr>
      <w:tr w:rsidR="00787DD5" w:rsidRPr="00BD376C" w:rsidTr="00787DD5">
        <w:trPr>
          <w:trHeight w:val="594"/>
        </w:trPr>
        <w:tc>
          <w:tcPr>
            <w:tcW w:w="4365" w:type="dxa"/>
            <w:tcBorders>
              <w:top w:val="nil"/>
              <w:left w:val="nil"/>
              <w:bottom w:val="nil"/>
              <w:right w:val="nil"/>
            </w:tcBorders>
          </w:tcPr>
          <w:p w:rsidR="00787DD5" w:rsidRPr="00787DD5" w:rsidRDefault="00787DD5" w:rsidP="0009136C">
            <w:pPr>
              <w:tabs>
                <w:tab w:val="center" w:pos="5244"/>
                <w:tab w:val="right" w:pos="10489"/>
              </w:tabs>
              <w:spacing w:after="0" w:line="240" w:lineRule="auto"/>
            </w:pPr>
            <w:bookmarkStart w:id="4" w:name="_GoBack"/>
            <w:bookmarkEnd w:id="4"/>
          </w:p>
        </w:tc>
        <w:tc>
          <w:tcPr>
            <w:tcW w:w="340" w:type="dxa"/>
            <w:tcBorders>
              <w:top w:val="nil"/>
              <w:left w:val="nil"/>
              <w:bottom w:val="nil"/>
              <w:right w:val="nil"/>
            </w:tcBorders>
          </w:tcPr>
          <w:p w:rsidR="00787DD5" w:rsidRPr="00BD376C" w:rsidRDefault="00787DD5" w:rsidP="0009136C">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787DD5" w:rsidRPr="00BD376C" w:rsidRDefault="00787DD5" w:rsidP="0009136C">
            <w:pPr>
              <w:widowControl w:val="0"/>
              <w:autoSpaceDE w:val="0"/>
              <w:autoSpaceDN w:val="0"/>
              <w:spacing w:after="0" w:line="240" w:lineRule="auto"/>
              <w:rPr>
                <w:rFonts w:ascii="Calibri" w:eastAsia="Times New Roman" w:hAnsi="Calibri" w:cs="Calibri"/>
                <w:szCs w:val="20"/>
                <w:lang w:eastAsia="ru-RU"/>
              </w:rPr>
            </w:pPr>
          </w:p>
        </w:tc>
      </w:tr>
      <w:tr w:rsidR="00787DD5" w:rsidRPr="00BD376C" w:rsidTr="00527798">
        <w:tc>
          <w:tcPr>
            <w:tcW w:w="4365" w:type="dxa"/>
            <w:tcBorders>
              <w:top w:val="nil"/>
              <w:left w:val="nil"/>
              <w:bottom w:val="nil"/>
              <w:right w:val="nil"/>
            </w:tcBorders>
          </w:tcPr>
          <w:p w:rsidR="00787DD5" w:rsidRPr="00BD376C" w:rsidRDefault="00787DD5" w:rsidP="0009136C">
            <w:pPr>
              <w:widowControl w:val="0"/>
              <w:autoSpaceDE w:val="0"/>
              <w:autoSpaceDN w:val="0"/>
              <w:spacing w:after="0" w:line="240" w:lineRule="auto"/>
              <w:jc w:val="both"/>
              <w:rPr>
                <w:rFonts w:ascii="Calibri" w:eastAsia="Times New Roman" w:hAnsi="Calibri" w:cs="Calibri"/>
                <w:szCs w:val="20"/>
                <w:lang w:eastAsia="ru-RU"/>
              </w:rPr>
            </w:pPr>
          </w:p>
        </w:tc>
        <w:tc>
          <w:tcPr>
            <w:tcW w:w="340" w:type="dxa"/>
            <w:tcBorders>
              <w:top w:val="nil"/>
              <w:left w:val="nil"/>
              <w:bottom w:val="nil"/>
              <w:right w:val="nil"/>
            </w:tcBorders>
          </w:tcPr>
          <w:p w:rsidR="00787DD5" w:rsidRPr="00BD376C" w:rsidRDefault="00787DD5" w:rsidP="0009136C">
            <w:pPr>
              <w:widowControl w:val="0"/>
              <w:autoSpaceDE w:val="0"/>
              <w:autoSpaceDN w:val="0"/>
              <w:spacing w:after="0" w:line="240" w:lineRule="auto"/>
              <w:rPr>
                <w:rFonts w:ascii="Calibri" w:eastAsia="Times New Roman" w:hAnsi="Calibri" w:cs="Calibri"/>
                <w:szCs w:val="20"/>
                <w:lang w:eastAsia="ru-RU"/>
              </w:rPr>
            </w:pPr>
          </w:p>
        </w:tc>
        <w:tc>
          <w:tcPr>
            <w:tcW w:w="4365" w:type="dxa"/>
            <w:tcBorders>
              <w:top w:val="nil"/>
              <w:left w:val="nil"/>
              <w:bottom w:val="nil"/>
              <w:right w:val="nil"/>
            </w:tcBorders>
          </w:tcPr>
          <w:p w:rsidR="00787DD5" w:rsidRPr="00BD376C" w:rsidRDefault="00787DD5" w:rsidP="0009136C">
            <w:pPr>
              <w:widowControl w:val="0"/>
              <w:autoSpaceDE w:val="0"/>
              <w:autoSpaceDN w:val="0"/>
              <w:spacing w:after="0" w:line="240" w:lineRule="auto"/>
              <w:rPr>
                <w:rFonts w:ascii="Calibri" w:eastAsia="Times New Roman" w:hAnsi="Calibri" w:cs="Calibri"/>
                <w:szCs w:val="20"/>
                <w:lang w:eastAsia="ru-RU"/>
              </w:rPr>
            </w:pPr>
          </w:p>
        </w:tc>
      </w:tr>
    </w:tbl>
    <w:p w:rsidR="00BD376C" w:rsidRPr="00BD376C" w:rsidRDefault="00BD376C" w:rsidP="0009136C">
      <w:pPr>
        <w:widowControl w:val="0"/>
        <w:autoSpaceDE w:val="0"/>
        <w:autoSpaceDN w:val="0"/>
        <w:spacing w:after="0" w:line="240" w:lineRule="auto"/>
        <w:ind w:firstLine="540"/>
        <w:jc w:val="both"/>
        <w:rPr>
          <w:rFonts w:ascii="Calibri" w:eastAsia="Times New Roman" w:hAnsi="Calibri" w:cs="Calibri"/>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531"/>
        <w:gridCol w:w="2835"/>
        <w:gridCol w:w="340"/>
        <w:gridCol w:w="1587"/>
        <w:gridCol w:w="2778"/>
      </w:tblGrid>
      <w:tr w:rsidR="00BD376C" w:rsidRPr="00BD376C" w:rsidTr="00527798">
        <w:tc>
          <w:tcPr>
            <w:tcW w:w="4366" w:type="dxa"/>
            <w:gridSpan w:val="2"/>
            <w:tcBorders>
              <w:top w:val="nil"/>
              <w:left w:val="nil"/>
              <w:bottom w:val="nil"/>
              <w:right w:val="nil"/>
            </w:tcBorders>
          </w:tcPr>
          <w:p w:rsidR="00BD376C" w:rsidRPr="00BD376C" w:rsidRDefault="00BD376C" w:rsidP="0009136C">
            <w:pPr>
              <w:widowControl w:val="0"/>
              <w:autoSpaceDE w:val="0"/>
              <w:autoSpaceDN w:val="0"/>
              <w:spacing w:after="0" w:line="240" w:lineRule="auto"/>
              <w:jc w:val="both"/>
              <w:rPr>
                <w:rFonts w:ascii="Calibri" w:eastAsia="Times New Roman" w:hAnsi="Calibri" w:cs="Calibri"/>
                <w:szCs w:val="20"/>
                <w:lang w:eastAsia="ru-RU"/>
              </w:rPr>
            </w:pPr>
            <w:r w:rsidRPr="00BD376C">
              <w:rPr>
                <w:rFonts w:ascii="Calibri" w:eastAsia="Times New Roman" w:hAnsi="Calibri" w:cs="Calibri"/>
                <w:szCs w:val="20"/>
                <w:lang w:eastAsia="ru-RU"/>
              </w:rPr>
              <w:t>__________</w:t>
            </w:r>
            <w:r w:rsidR="00194D36">
              <w:rPr>
                <w:rFonts w:ascii="Calibri" w:eastAsia="Times New Roman" w:hAnsi="Calibri" w:cs="Calibri"/>
                <w:szCs w:val="20"/>
                <w:lang w:eastAsia="ru-RU"/>
              </w:rPr>
              <w:t>__________</w:t>
            </w:r>
            <w:r w:rsidRPr="00BD376C">
              <w:rPr>
                <w:rFonts w:ascii="Calibri" w:eastAsia="Times New Roman" w:hAnsi="Calibri" w:cs="Calibri"/>
                <w:szCs w:val="20"/>
                <w:lang w:eastAsia="ru-RU"/>
              </w:rPr>
              <w:t>_/</w:t>
            </w:r>
            <w:r w:rsidR="00194D36">
              <w:rPr>
                <w:rFonts w:ascii="Calibri" w:eastAsia="Times New Roman" w:hAnsi="Calibri" w:cs="Calibri"/>
                <w:szCs w:val="20"/>
                <w:lang w:eastAsia="ru-RU"/>
              </w:rPr>
              <w:t>А.А. Золотарев</w:t>
            </w:r>
          </w:p>
        </w:tc>
        <w:tc>
          <w:tcPr>
            <w:tcW w:w="340" w:type="dxa"/>
            <w:tcBorders>
              <w:top w:val="nil"/>
              <w:left w:val="nil"/>
              <w:bottom w:val="nil"/>
              <w:right w:val="nil"/>
            </w:tcBorders>
          </w:tcPr>
          <w:p w:rsidR="00BD376C" w:rsidRPr="00BD376C" w:rsidRDefault="00BD376C" w:rsidP="0009136C">
            <w:pPr>
              <w:widowControl w:val="0"/>
              <w:autoSpaceDE w:val="0"/>
              <w:autoSpaceDN w:val="0"/>
              <w:spacing w:after="0" w:line="240" w:lineRule="auto"/>
              <w:rPr>
                <w:rFonts w:ascii="Calibri" w:eastAsia="Times New Roman" w:hAnsi="Calibri" w:cs="Calibri"/>
                <w:szCs w:val="20"/>
                <w:lang w:eastAsia="ru-RU"/>
              </w:rPr>
            </w:pPr>
          </w:p>
        </w:tc>
        <w:tc>
          <w:tcPr>
            <w:tcW w:w="4365" w:type="dxa"/>
            <w:gridSpan w:val="2"/>
            <w:tcBorders>
              <w:top w:val="nil"/>
              <w:left w:val="nil"/>
              <w:bottom w:val="nil"/>
              <w:right w:val="nil"/>
            </w:tcBorders>
          </w:tcPr>
          <w:p w:rsidR="00BD376C" w:rsidRPr="00BD376C" w:rsidRDefault="00BD376C" w:rsidP="00E206F5">
            <w:pPr>
              <w:widowControl w:val="0"/>
              <w:autoSpaceDE w:val="0"/>
              <w:autoSpaceDN w:val="0"/>
              <w:spacing w:after="0" w:line="240" w:lineRule="auto"/>
              <w:jc w:val="both"/>
              <w:rPr>
                <w:rFonts w:ascii="Calibri" w:eastAsia="Times New Roman" w:hAnsi="Calibri" w:cs="Calibri"/>
                <w:szCs w:val="20"/>
                <w:lang w:eastAsia="ru-RU"/>
              </w:rPr>
            </w:pPr>
            <w:r w:rsidRPr="00BD376C">
              <w:rPr>
                <w:rFonts w:ascii="Calibri" w:eastAsia="Times New Roman" w:hAnsi="Calibri" w:cs="Calibri"/>
                <w:szCs w:val="20"/>
                <w:lang w:eastAsia="ru-RU"/>
              </w:rPr>
              <w:t>___________</w:t>
            </w:r>
            <w:r w:rsidR="00194D36">
              <w:rPr>
                <w:rFonts w:ascii="Calibri" w:eastAsia="Times New Roman" w:hAnsi="Calibri" w:cs="Calibri"/>
                <w:szCs w:val="20"/>
                <w:lang w:eastAsia="ru-RU"/>
              </w:rPr>
              <w:t>__________</w:t>
            </w:r>
            <w:r w:rsidRPr="00BD376C">
              <w:rPr>
                <w:rFonts w:ascii="Calibri" w:eastAsia="Times New Roman" w:hAnsi="Calibri" w:cs="Calibri"/>
                <w:szCs w:val="20"/>
                <w:lang w:eastAsia="ru-RU"/>
              </w:rPr>
              <w:t>_/</w:t>
            </w:r>
            <w:r w:rsidR="00E206F5">
              <w:rPr>
                <w:rFonts w:ascii="Calibri" w:eastAsia="Times New Roman" w:hAnsi="Calibri" w:cs="Calibri"/>
                <w:szCs w:val="20"/>
                <w:lang w:eastAsia="ru-RU"/>
              </w:rPr>
              <w:t>……………….</w:t>
            </w:r>
          </w:p>
        </w:tc>
      </w:tr>
      <w:tr w:rsidR="00BD376C" w:rsidRPr="00BD376C" w:rsidTr="00527798">
        <w:tc>
          <w:tcPr>
            <w:tcW w:w="1531" w:type="dxa"/>
            <w:tcBorders>
              <w:top w:val="nil"/>
              <w:left w:val="nil"/>
              <w:bottom w:val="nil"/>
              <w:right w:val="nil"/>
            </w:tcBorders>
          </w:tcPr>
          <w:p w:rsidR="00BD376C" w:rsidRPr="00BD376C" w:rsidRDefault="00BD376C" w:rsidP="0009136C">
            <w:pPr>
              <w:widowControl w:val="0"/>
              <w:autoSpaceDE w:val="0"/>
              <w:autoSpaceDN w:val="0"/>
              <w:spacing w:after="0" w:line="240" w:lineRule="auto"/>
              <w:jc w:val="center"/>
              <w:rPr>
                <w:rFonts w:ascii="Calibri" w:eastAsia="Times New Roman" w:hAnsi="Calibri" w:cs="Calibri"/>
                <w:szCs w:val="20"/>
                <w:lang w:eastAsia="ru-RU"/>
              </w:rPr>
            </w:pPr>
          </w:p>
        </w:tc>
        <w:tc>
          <w:tcPr>
            <w:tcW w:w="2835" w:type="dxa"/>
            <w:tcBorders>
              <w:top w:val="nil"/>
              <w:left w:val="nil"/>
              <w:bottom w:val="nil"/>
              <w:right w:val="nil"/>
            </w:tcBorders>
          </w:tcPr>
          <w:p w:rsidR="00BD376C" w:rsidRPr="00BD376C" w:rsidRDefault="00BD376C" w:rsidP="0009136C">
            <w:pPr>
              <w:widowControl w:val="0"/>
              <w:autoSpaceDE w:val="0"/>
              <w:autoSpaceDN w:val="0"/>
              <w:spacing w:after="0" w:line="240" w:lineRule="auto"/>
              <w:jc w:val="center"/>
              <w:rPr>
                <w:rFonts w:ascii="Calibri" w:eastAsia="Times New Roman" w:hAnsi="Calibri" w:cs="Calibri"/>
                <w:szCs w:val="20"/>
                <w:lang w:eastAsia="ru-RU"/>
              </w:rPr>
            </w:pPr>
          </w:p>
        </w:tc>
        <w:tc>
          <w:tcPr>
            <w:tcW w:w="340" w:type="dxa"/>
            <w:tcBorders>
              <w:top w:val="nil"/>
              <w:left w:val="nil"/>
              <w:bottom w:val="nil"/>
              <w:right w:val="nil"/>
            </w:tcBorders>
          </w:tcPr>
          <w:p w:rsidR="00BD376C" w:rsidRPr="00BD376C" w:rsidRDefault="00BD376C" w:rsidP="0009136C">
            <w:pPr>
              <w:widowControl w:val="0"/>
              <w:autoSpaceDE w:val="0"/>
              <w:autoSpaceDN w:val="0"/>
              <w:spacing w:after="0" w:line="240" w:lineRule="auto"/>
              <w:rPr>
                <w:rFonts w:ascii="Calibri" w:eastAsia="Times New Roman" w:hAnsi="Calibri" w:cs="Calibri"/>
                <w:szCs w:val="20"/>
                <w:lang w:eastAsia="ru-RU"/>
              </w:rPr>
            </w:pPr>
          </w:p>
        </w:tc>
        <w:tc>
          <w:tcPr>
            <w:tcW w:w="1587" w:type="dxa"/>
            <w:tcBorders>
              <w:top w:val="nil"/>
              <w:left w:val="nil"/>
              <w:bottom w:val="nil"/>
              <w:right w:val="nil"/>
            </w:tcBorders>
          </w:tcPr>
          <w:p w:rsidR="00BD376C" w:rsidRPr="00BD376C" w:rsidRDefault="00BD376C" w:rsidP="0009136C">
            <w:pPr>
              <w:widowControl w:val="0"/>
              <w:autoSpaceDE w:val="0"/>
              <w:autoSpaceDN w:val="0"/>
              <w:spacing w:after="0" w:line="240" w:lineRule="auto"/>
              <w:jc w:val="center"/>
              <w:rPr>
                <w:rFonts w:ascii="Calibri" w:eastAsia="Times New Roman" w:hAnsi="Calibri" w:cs="Calibri"/>
                <w:szCs w:val="20"/>
                <w:lang w:eastAsia="ru-RU"/>
              </w:rPr>
            </w:pPr>
          </w:p>
        </w:tc>
        <w:tc>
          <w:tcPr>
            <w:tcW w:w="2778" w:type="dxa"/>
            <w:tcBorders>
              <w:top w:val="nil"/>
              <w:left w:val="nil"/>
              <w:bottom w:val="nil"/>
              <w:right w:val="nil"/>
            </w:tcBorders>
          </w:tcPr>
          <w:p w:rsidR="00BD376C" w:rsidRPr="00BD376C" w:rsidRDefault="00BD376C" w:rsidP="0009136C">
            <w:pPr>
              <w:widowControl w:val="0"/>
              <w:autoSpaceDE w:val="0"/>
              <w:autoSpaceDN w:val="0"/>
              <w:spacing w:after="0" w:line="240" w:lineRule="auto"/>
              <w:jc w:val="center"/>
              <w:rPr>
                <w:rFonts w:ascii="Calibri" w:eastAsia="Times New Roman" w:hAnsi="Calibri" w:cs="Calibri"/>
                <w:szCs w:val="20"/>
                <w:lang w:eastAsia="ru-RU"/>
              </w:rPr>
            </w:pPr>
          </w:p>
        </w:tc>
      </w:tr>
    </w:tbl>
    <w:p w:rsidR="00BD376C" w:rsidRPr="00BD376C" w:rsidRDefault="00BD376C" w:rsidP="00BD376C">
      <w:pPr>
        <w:widowControl w:val="0"/>
        <w:autoSpaceDE w:val="0"/>
        <w:autoSpaceDN w:val="0"/>
        <w:spacing w:after="0" w:line="240" w:lineRule="auto"/>
        <w:ind w:firstLine="540"/>
        <w:jc w:val="both"/>
        <w:rPr>
          <w:rFonts w:ascii="Calibri" w:eastAsia="Times New Roman" w:hAnsi="Calibri" w:cs="Calibri"/>
          <w:szCs w:val="20"/>
          <w:lang w:eastAsia="ru-RU"/>
        </w:rPr>
      </w:pPr>
    </w:p>
    <w:p w:rsidR="0045330F" w:rsidRDefault="0045330F"/>
    <w:sectPr w:rsidR="0045330F" w:rsidSect="00C3770B">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0EE"/>
    <w:rsid w:val="0009136C"/>
    <w:rsid w:val="000D4016"/>
    <w:rsid w:val="001223EA"/>
    <w:rsid w:val="0015767A"/>
    <w:rsid w:val="00194D36"/>
    <w:rsid w:val="001E62EF"/>
    <w:rsid w:val="003E3BD0"/>
    <w:rsid w:val="0045330F"/>
    <w:rsid w:val="00482B66"/>
    <w:rsid w:val="00787DD5"/>
    <w:rsid w:val="0082118B"/>
    <w:rsid w:val="00912ADD"/>
    <w:rsid w:val="00927F4E"/>
    <w:rsid w:val="009566FB"/>
    <w:rsid w:val="009674CA"/>
    <w:rsid w:val="009B7599"/>
    <w:rsid w:val="00AA581A"/>
    <w:rsid w:val="00B828BB"/>
    <w:rsid w:val="00BD376C"/>
    <w:rsid w:val="00C3770B"/>
    <w:rsid w:val="00D030EE"/>
    <w:rsid w:val="00E0058E"/>
    <w:rsid w:val="00E206F5"/>
    <w:rsid w:val="00E26A44"/>
    <w:rsid w:val="00E97A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8080A"/>
  <w15:chartTrackingRefBased/>
  <w15:docId w15:val="{7328A9CF-8047-4635-8305-DB96361C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D376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D376C"/>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15767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576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4D5261D4C39E8210907711CDD285B1FDAEE1DB83473599011AF7D8A65E577C70D9E4B86983B1C4812154DEB2zEBA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044D5261D4C39E8210907711CDD285B1FDAEE1DB83473599011AF7D8A65E577C70D9E4B86983B1C4812154DEB2zEBAK" TargetMode="External"/><Relationship Id="rId12" Type="http://schemas.openxmlformats.org/officeDocument/2006/relationships/hyperlink" Target="consultantplus://offline/ref=044D5261D4C39E8210907711CDD285B1FDAEE1DB83463599011AF7D8A65E577C70D9E4B86983B1C4812154DEB2zEBA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044D5261D4C39E8210907711CDD285B1FDAEE1DB83473599011AF7D8A65E577C70D9E4B86983B1C4812154DEB2zEBAK" TargetMode="External"/><Relationship Id="rId11" Type="http://schemas.openxmlformats.org/officeDocument/2006/relationships/hyperlink" Target="consultantplus://offline/ref=044D5261D4C39E8210907711CDD285B1FDAEE1DB83473599011AF7D8A65E577C70D9E4B86983B1C4812154DEB2zEBAK" TargetMode="External"/><Relationship Id="rId5" Type="http://schemas.openxmlformats.org/officeDocument/2006/relationships/hyperlink" Target="consultantplus://offline/ref=044D5261D4C39E8210907711CDD285B1FDAEE1DB83473599011AF7D8A65E577C70D9E4B86983B1C4812154DEB2zEBAK" TargetMode="External"/><Relationship Id="rId10" Type="http://schemas.openxmlformats.org/officeDocument/2006/relationships/hyperlink" Target="consultantplus://offline/ref=044D5261D4C39E8210907711CDD285B1FDAEE1DB83463599011AF7D8A65E577C62D9BCB46986AFC48734028FF4BD2C32AD8AA8D011F11ED8zEB0K" TargetMode="External"/><Relationship Id="rId4" Type="http://schemas.openxmlformats.org/officeDocument/2006/relationships/hyperlink" Target="consultantplus://offline/ref=044D5261D4C39E8210907711CDD285B1FDAEE1DB83463599011AF7D8A65E577C70D9E4B86983B1C4812154DEB2zEBAK" TargetMode="External"/><Relationship Id="rId9" Type="http://schemas.openxmlformats.org/officeDocument/2006/relationships/hyperlink" Target="consultantplus://offline/ref=044D5261D4C39E8210907711CDD285B1FDAEE1DB83463599011AF7D8A65E577C62D9BCB46986AFC48734028FF4BD2C32AD8AA8D011F11ED8zEB0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5</Pages>
  <Words>2437</Words>
  <Characters>13894</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Серебренников Владимир</dc:creator>
  <cp:keywords/>
  <dc:description/>
  <cp:lastModifiedBy>Рашитова Илиза</cp:lastModifiedBy>
  <cp:revision>28</cp:revision>
  <cp:lastPrinted>2022-07-01T07:35:00Z</cp:lastPrinted>
  <dcterms:created xsi:type="dcterms:W3CDTF">2022-05-05T10:07:00Z</dcterms:created>
  <dcterms:modified xsi:type="dcterms:W3CDTF">2026-07-28T07:40:00Z</dcterms:modified>
</cp:coreProperties>
</file>